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773E266" w14:textId="52CD9338" w:rsidR="00B9087C" w:rsidRPr="001F2EB3" w:rsidRDefault="00B9087C" w:rsidP="008516FA">
      <w:pPr>
        <w:keepNext/>
        <w:autoSpaceDE w:val="0"/>
        <w:autoSpaceDN w:val="0"/>
        <w:spacing w:line="276" w:lineRule="auto"/>
        <w:jc w:val="both"/>
        <w:rPr>
          <w:rFonts w:ascii="Arial" w:hAnsi="Arial" w:cs="Arial"/>
          <w:color w:val="1074CB"/>
          <w:sz w:val="32"/>
          <w:szCs w:val="32"/>
        </w:rPr>
      </w:pPr>
      <w:r w:rsidRPr="001F2EB3">
        <w:rPr>
          <w:rFonts w:ascii="Arial" w:hAnsi="Arial" w:cs="Arial"/>
          <w:b/>
          <w:bCs/>
          <w:color w:val="1074CB"/>
          <w:sz w:val="44"/>
          <w:szCs w:val="44"/>
        </w:rPr>
        <w:t xml:space="preserve">SMMT USED CAR SALES </w:t>
      </w:r>
      <w:r w:rsidRPr="001F2EB3">
        <w:rPr>
          <w:rFonts w:ascii="Arial" w:hAnsi="Arial" w:cs="Arial"/>
          <w:color w:val="1074CB"/>
          <w:sz w:val="32"/>
          <w:szCs w:val="32"/>
        </w:rPr>
        <w:t>(data for Q</w:t>
      </w:r>
      <w:r w:rsidR="000114D4">
        <w:rPr>
          <w:rFonts w:ascii="Arial" w:hAnsi="Arial" w:cs="Arial"/>
          <w:color w:val="1074CB"/>
          <w:sz w:val="32"/>
          <w:szCs w:val="32"/>
        </w:rPr>
        <w:t>2</w:t>
      </w:r>
      <w:r w:rsidRPr="001F2EB3">
        <w:rPr>
          <w:rFonts w:ascii="Arial" w:hAnsi="Arial" w:cs="Arial"/>
          <w:color w:val="1074CB"/>
          <w:sz w:val="32"/>
          <w:szCs w:val="32"/>
        </w:rPr>
        <w:t xml:space="preserve"> 202</w:t>
      </w:r>
      <w:r w:rsidR="00561059">
        <w:rPr>
          <w:rFonts w:ascii="Arial" w:hAnsi="Arial" w:cs="Arial"/>
          <w:color w:val="1074CB"/>
          <w:sz w:val="32"/>
          <w:szCs w:val="32"/>
        </w:rPr>
        <w:t>5</w:t>
      </w:r>
      <w:r w:rsidRPr="001F2EB3">
        <w:rPr>
          <w:rFonts w:ascii="Arial" w:hAnsi="Arial" w:cs="Arial"/>
          <w:color w:val="1074CB"/>
          <w:sz w:val="32"/>
          <w:szCs w:val="32"/>
        </w:rPr>
        <w:t>)</w:t>
      </w:r>
      <w:r w:rsidRPr="001F2EB3">
        <w:rPr>
          <w:rFonts w:ascii="Arial" w:hAnsi="Arial" w:cs="Arial"/>
          <w:color w:val="FF0000"/>
          <w:sz w:val="32"/>
          <w:szCs w:val="32"/>
        </w:rPr>
        <w:t xml:space="preserve"> </w:t>
      </w:r>
      <w:r w:rsidRPr="001F2EB3">
        <w:rPr>
          <w:rFonts w:ascii="Arial" w:hAnsi="Arial" w:cs="Arial"/>
          <w:color w:val="FF0000"/>
          <w:sz w:val="32"/>
          <w:szCs w:val="32"/>
        </w:rPr>
        <w:br/>
      </w:r>
      <w:r w:rsidR="00316738">
        <w:rPr>
          <w:rStyle w:val="normaltextrun"/>
          <w:rFonts w:ascii="Arial" w:hAnsi="Arial" w:cs="Arial"/>
          <w:color w:val="FF0000"/>
          <w:sz w:val="32"/>
          <w:szCs w:val="32"/>
        </w:rPr>
        <w:t xml:space="preserve">STRICTLY </w:t>
      </w:r>
      <w:r w:rsidR="000B49E0" w:rsidDel="00AC6FE7">
        <w:rPr>
          <w:rStyle w:val="normaltextrun"/>
          <w:rFonts w:ascii="Arial" w:hAnsi="Arial" w:cs="Arial"/>
          <w:color w:val="FF0000"/>
          <w:sz w:val="32"/>
          <w:szCs w:val="32"/>
        </w:rPr>
        <w:t xml:space="preserve">EMBARGOED </w:t>
      </w:r>
      <w:r w:rsidR="00316738">
        <w:rPr>
          <w:rStyle w:val="normaltextrun"/>
          <w:rFonts w:ascii="Arial" w:hAnsi="Arial" w:cs="Arial"/>
          <w:color w:val="FF0000"/>
          <w:sz w:val="32"/>
          <w:szCs w:val="32"/>
        </w:rPr>
        <w:t xml:space="preserve">UNTIL </w:t>
      </w:r>
      <w:r w:rsidR="00AC6FE7">
        <w:rPr>
          <w:rStyle w:val="normaltextrun"/>
          <w:rFonts w:ascii="Arial" w:hAnsi="Arial" w:cs="Arial"/>
          <w:color w:val="FF0000"/>
          <w:sz w:val="32"/>
          <w:szCs w:val="32"/>
        </w:rPr>
        <w:t>00:001 FRIDAY 8 AUGUST</w:t>
      </w:r>
    </w:p>
    <w:p w14:paraId="6CB0C22E" w14:textId="5A1CCB77" w:rsidR="009B1E12" w:rsidRDefault="00B9087C" w:rsidP="008516FA">
      <w:pPr>
        <w:keepNext/>
        <w:autoSpaceDE w:val="0"/>
        <w:autoSpaceDN w:val="0"/>
        <w:spacing w:line="276" w:lineRule="auto"/>
        <w:rPr>
          <w:rStyle w:val="Strong"/>
          <w:rFonts w:ascii="Arial" w:hAnsi="Arial" w:cs="Arial"/>
          <w:sz w:val="22"/>
          <w:szCs w:val="22"/>
          <w:lang w:val="fr-FR"/>
        </w:rPr>
      </w:pPr>
      <w:r w:rsidRPr="7B3973F8">
        <w:rPr>
          <w:rStyle w:val="Strong"/>
          <w:rFonts w:ascii="Arial" w:hAnsi="Arial" w:cs="Arial"/>
          <w:sz w:val="22"/>
          <w:szCs w:val="22"/>
          <w:lang w:val="fr-FR"/>
        </w:rPr>
        <w:t>Hi-</w:t>
      </w:r>
      <w:proofErr w:type="spellStart"/>
      <w:r w:rsidRPr="7B3973F8">
        <w:rPr>
          <w:rStyle w:val="Strong"/>
          <w:rFonts w:ascii="Arial" w:hAnsi="Arial" w:cs="Arial"/>
          <w:sz w:val="22"/>
          <w:szCs w:val="22"/>
          <w:lang w:val="fr-FR"/>
        </w:rPr>
        <w:t>res</w:t>
      </w:r>
      <w:proofErr w:type="spellEnd"/>
      <w:r w:rsidRPr="7B3973F8">
        <w:rPr>
          <w:rStyle w:val="Strong"/>
          <w:rFonts w:ascii="Arial" w:hAnsi="Arial" w:cs="Arial"/>
          <w:sz w:val="22"/>
          <w:szCs w:val="22"/>
          <w:lang w:val="fr-FR"/>
        </w:rPr>
        <w:t xml:space="preserve"> charts </w:t>
      </w:r>
      <w:proofErr w:type="spellStart"/>
      <w:r w:rsidRPr="7B3973F8">
        <w:rPr>
          <w:rStyle w:val="Strong"/>
          <w:rFonts w:ascii="Arial" w:hAnsi="Arial" w:cs="Arial"/>
          <w:sz w:val="22"/>
          <w:szCs w:val="22"/>
          <w:lang w:val="fr-FR"/>
        </w:rPr>
        <w:t>available</w:t>
      </w:r>
      <w:proofErr w:type="spellEnd"/>
      <w:r w:rsidRPr="7B3973F8">
        <w:rPr>
          <w:rStyle w:val="Strong"/>
          <w:rFonts w:ascii="Arial" w:hAnsi="Arial" w:cs="Arial"/>
          <w:sz w:val="22"/>
          <w:szCs w:val="22"/>
          <w:lang w:val="fr-FR"/>
        </w:rPr>
        <w:t xml:space="preserve"> via Dropbox:</w:t>
      </w:r>
      <w:r w:rsidR="008516FA" w:rsidRPr="7B3973F8">
        <w:rPr>
          <w:rStyle w:val="Strong"/>
          <w:rFonts w:ascii="Arial" w:hAnsi="Arial" w:cs="Arial"/>
          <w:sz w:val="22"/>
          <w:szCs w:val="22"/>
          <w:lang w:val="fr-FR"/>
        </w:rPr>
        <w:t xml:space="preserve"> </w:t>
      </w:r>
      <w:hyperlink r:id="rId10" w:history="1">
        <w:r w:rsidR="009B1E12" w:rsidRPr="002C3783">
          <w:rPr>
            <w:rStyle w:val="Hyperlink"/>
            <w:rFonts w:ascii="Arial" w:hAnsi="Arial" w:cs="Arial"/>
            <w:sz w:val="22"/>
            <w:szCs w:val="22"/>
            <w:lang w:val="fr-FR"/>
          </w:rPr>
          <w:t>https://www.dropbox.com/scl/fo/sqinvb2hoanwhochn9r87/AKeSvXQeKRb7wJfolhiHN5Q?rlkey=l0qrdregb254l6gz5rfsn0y91&amp;st=01synk95&amp;dl=0</w:t>
        </w:r>
      </w:hyperlink>
    </w:p>
    <w:p w14:paraId="082CBFEE" w14:textId="77777777" w:rsidR="00287CD4" w:rsidRPr="00287CD4" w:rsidRDefault="00287CD4" w:rsidP="008516FA">
      <w:pPr>
        <w:keepNext/>
        <w:autoSpaceDE w:val="0"/>
        <w:autoSpaceDN w:val="0"/>
        <w:spacing w:line="276" w:lineRule="auto"/>
        <w:rPr>
          <w:rStyle w:val="Strong"/>
          <w:rFonts w:ascii="Arial" w:hAnsi="Arial" w:cs="Arial"/>
          <w:sz w:val="22"/>
          <w:szCs w:val="22"/>
          <w:lang w:val="fr-FR"/>
        </w:rPr>
      </w:pPr>
    </w:p>
    <w:p w14:paraId="7925F33D" w14:textId="2A29048C" w:rsidR="000F65DE" w:rsidRPr="009B1E12" w:rsidRDefault="00DD6F13" w:rsidP="009B1E12">
      <w:pPr>
        <w:keepNext/>
        <w:autoSpaceDE w:val="0"/>
        <w:autoSpaceDN w:val="0"/>
        <w:spacing w:line="276" w:lineRule="auto"/>
        <w:rPr>
          <w:rFonts w:ascii="Arial" w:hAnsi="Arial" w:cs="Arial"/>
          <w:color w:val="1074CB"/>
          <w:sz w:val="20"/>
        </w:rPr>
      </w:pPr>
      <w:r>
        <w:rPr>
          <w:rFonts w:ascii="Arial" w:hAnsi="Arial" w:cs="Arial"/>
          <w:b/>
          <w:bCs/>
          <w:color w:val="1074CB"/>
          <w:sz w:val="32"/>
          <w:szCs w:val="32"/>
          <w:bdr w:val="none" w:sz="0" w:space="0" w:color="auto" w:frame="1"/>
        </w:rPr>
        <w:t xml:space="preserve">Used car market </w:t>
      </w:r>
      <w:r w:rsidR="008F7801">
        <w:rPr>
          <w:rFonts w:ascii="Arial" w:hAnsi="Arial" w:cs="Arial"/>
          <w:b/>
          <w:bCs/>
          <w:color w:val="1074CB"/>
          <w:sz w:val="32"/>
          <w:szCs w:val="32"/>
          <w:bdr w:val="none" w:sz="0" w:space="0" w:color="auto" w:frame="1"/>
        </w:rPr>
        <w:t xml:space="preserve">bounces </w:t>
      </w:r>
      <w:r>
        <w:rPr>
          <w:rFonts w:ascii="Arial" w:hAnsi="Arial" w:cs="Arial"/>
          <w:b/>
          <w:bCs/>
          <w:color w:val="1074CB"/>
          <w:sz w:val="32"/>
          <w:szCs w:val="32"/>
          <w:bdr w:val="none" w:sz="0" w:space="0" w:color="auto" w:frame="1"/>
        </w:rPr>
        <w:t>back to pre</w:t>
      </w:r>
      <w:r w:rsidR="00A1700D">
        <w:rPr>
          <w:rFonts w:ascii="Arial" w:hAnsi="Arial" w:cs="Arial"/>
          <w:b/>
          <w:bCs/>
          <w:color w:val="1074CB"/>
          <w:sz w:val="32"/>
          <w:szCs w:val="32"/>
          <w:bdr w:val="none" w:sz="0" w:space="0" w:color="auto" w:frame="1"/>
        </w:rPr>
        <w:t>-</w:t>
      </w:r>
      <w:r>
        <w:rPr>
          <w:rFonts w:ascii="Arial" w:hAnsi="Arial" w:cs="Arial"/>
          <w:b/>
          <w:bCs/>
          <w:color w:val="1074CB"/>
          <w:sz w:val="32"/>
          <w:szCs w:val="32"/>
          <w:bdr w:val="none" w:sz="0" w:space="0" w:color="auto" w:frame="1"/>
        </w:rPr>
        <w:t xml:space="preserve">pandemic level in first half </w:t>
      </w:r>
      <w:r w:rsidR="1DC9C10C">
        <w:rPr>
          <w:rFonts w:ascii="Arial" w:hAnsi="Arial" w:cs="Arial"/>
          <w:b/>
          <w:bCs/>
          <w:color w:val="1074CB"/>
          <w:sz w:val="32"/>
          <w:szCs w:val="32"/>
          <w:bdr w:val="none" w:sz="0" w:space="0" w:color="auto" w:frame="1"/>
        </w:rPr>
        <w:t xml:space="preserve"> </w:t>
      </w:r>
    </w:p>
    <w:p w14:paraId="2C7F01AE" w14:textId="77777777" w:rsidR="00112202" w:rsidRDefault="00112202" w:rsidP="00112202">
      <w:pPr>
        <w:spacing w:line="276" w:lineRule="auto"/>
        <w:ind w:left="360"/>
        <w:jc w:val="both"/>
        <w:rPr>
          <w:rFonts w:ascii="Arial" w:eastAsiaTheme="minorEastAsia" w:hAnsi="Arial" w:cs="Arial"/>
          <w:color w:val="242424"/>
          <w:sz w:val="20"/>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8331"/>
        <w:gridCol w:w="28"/>
        <w:gridCol w:w="667"/>
      </w:tblGrid>
      <w:tr w:rsidR="00DF4B81" w:rsidRPr="00DF4B81" w14:paraId="23FFAF7E" w14:textId="77777777" w:rsidTr="00DF4B81">
        <w:trPr>
          <w:gridAfter w:val="1"/>
          <w:wAfter w:w="667" w:type="dxa"/>
          <w:tblCellSpacing w:w="0" w:type="dxa"/>
        </w:trPr>
        <w:tc>
          <w:tcPr>
            <w:tcW w:w="0" w:type="auto"/>
            <w:shd w:val="clear" w:color="auto" w:fill="FFFFFF"/>
            <w:tcMar>
              <w:top w:w="150" w:type="dxa"/>
              <w:left w:w="0" w:type="dxa"/>
              <w:bottom w:w="150" w:type="dxa"/>
              <w:right w:w="0" w:type="dxa"/>
            </w:tcMar>
            <w:hideMark/>
          </w:tcPr>
          <w:p w14:paraId="1D14831F" w14:textId="77777777" w:rsidR="00DF4B81" w:rsidRPr="00DF4B81" w:rsidRDefault="00DF4B81" w:rsidP="00DF4B81">
            <w:pPr>
              <w:numPr>
                <w:ilvl w:val="0"/>
                <w:numId w:val="18"/>
              </w:numPr>
              <w:spacing w:line="276" w:lineRule="auto"/>
              <w:jc w:val="both"/>
              <w:rPr>
                <w:rFonts w:ascii="Arial" w:eastAsiaTheme="minorEastAsia" w:hAnsi="Arial" w:cs="Arial"/>
                <w:color w:val="242424"/>
                <w:sz w:val="20"/>
              </w:rPr>
            </w:pPr>
            <w:r w:rsidRPr="00DF4B81">
              <w:rPr>
                <w:rFonts w:ascii="Arial" w:eastAsiaTheme="minorEastAsia" w:hAnsi="Arial" w:cs="Arial"/>
                <w:color w:val="242424"/>
                <w:sz w:val="20"/>
              </w:rPr>
              <w:t>Used car sales reach almost 2 million units in second quarter as new car sector slowly recovers.</w:t>
            </w:r>
          </w:p>
          <w:p w14:paraId="36F6FA87" w14:textId="77777777" w:rsidR="00DF4B81" w:rsidRPr="00DF4B81" w:rsidRDefault="00DF4B81" w:rsidP="00DF4B81">
            <w:pPr>
              <w:numPr>
                <w:ilvl w:val="0"/>
                <w:numId w:val="18"/>
              </w:numPr>
              <w:spacing w:line="276" w:lineRule="auto"/>
              <w:jc w:val="both"/>
              <w:rPr>
                <w:rFonts w:ascii="Arial" w:eastAsiaTheme="minorEastAsia" w:hAnsi="Arial" w:cs="Arial"/>
                <w:color w:val="242424"/>
                <w:sz w:val="20"/>
              </w:rPr>
            </w:pPr>
            <w:r w:rsidRPr="00DF4B81">
              <w:rPr>
                <w:rFonts w:ascii="Arial" w:eastAsiaTheme="minorEastAsia" w:hAnsi="Arial" w:cs="Arial"/>
                <w:color w:val="242424"/>
                <w:sz w:val="20"/>
              </w:rPr>
              <w:t>One in 10 used car transactions electrified, with record 68,721 battery electric vehicles changing hands.</w:t>
            </w:r>
          </w:p>
          <w:p w14:paraId="3BF5E4B6" w14:textId="77777777" w:rsidR="00DF4B81" w:rsidRPr="00DF4B81" w:rsidRDefault="00DF4B81" w:rsidP="00DF4B81">
            <w:pPr>
              <w:numPr>
                <w:ilvl w:val="0"/>
                <w:numId w:val="18"/>
              </w:numPr>
              <w:spacing w:line="276" w:lineRule="auto"/>
              <w:jc w:val="both"/>
              <w:rPr>
                <w:rFonts w:ascii="Arial" w:eastAsiaTheme="minorEastAsia" w:hAnsi="Arial" w:cs="Arial"/>
                <w:color w:val="242424"/>
                <w:sz w:val="20"/>
              </w:rPr>
            </w:pPr>
            <w:r w:rsidRPr="00DF4B81">
              <w:rPr>
                <w:rFonts w:ascii="Arial" w:eastAsiaTheme="minorEastAsia" w:hAnsi="Arial" w:cs="Arial"/>
                <w:color w:val="242424"/>
                <w:sz w:val="20"/>
              </w:rPr>
              <w:t>Overall market back to pre-pandemic level in first half of the year, surpassing 4 million units.</w:t>
            </w:r>
          </w:p>
        </w:tc>
        <w:tc>
          <w:tcPr>
            <w:tcW w:w="28" w:type="dxa"/>
            <w:shd w:val="clear" w:color="auto" w:fill="FFFFFF"/>
            <w:vAlign w:val="center"/>
            <w:hideMark/>
          </w:tcPr>
          <w:p w14:paraId="6353E186" w14:textId="77777777" w:rsidR="00DF4B81" w:rsidRPr="00DF4B81" w:rsidRDefault="00DF4B81" w:rsidP="00DF4B81">
            <w:pPr>
              <w:spacing w:line="276" w:lineRule="auto"/>
              <w:jc w:val="both"/>
              <w:rPr>
                <w:rFonts w:ascii="Arial" w:eastAsiaTheme="minorEastAsia" w:hAnsi="Arial" w:cs="Arial"/>
                <w:color w:val="242424"/>
                <w:sz w:val="20"/>
              </w:rPr>
            </w:pPr>
          </w:p>
        </w:tc>
      </w:tr>
      <w:tr w:rsidR="00DF4B81" w:rsidRPr="00DF4B81" w14:paraId="6C7E6FD6" w14:textId="77777777" w:rsidTr="00DF4B81">
        <w:trPr>
          <w:tblCellSpacing w:w="0" w:type="dxa"/>
        </w:trPr>
        <w:tc>
          <w:tcPr>
            <w:tcW w:w="8331" w:type="dxa"/>
            <w:shd w:val="clear" w:color="auto" w:fill="FFFFFF"/>
            <w:vAlign w:val="center"/>
            <w:hideMark/>
          </w:tcPr>
          <w:p w14:paraId="22FC3823" w14:textId="77777777" w:rsidR="00DF4B81" w:rsidRPr="00DF4B81" w:rsidRDefault="00DF4B81" w:rsidP="00DF4B81">
            <w:pPr>
              <w:spacing w:line="276" w:lineRule="auto"/>
              <w:jc w:val="both"/>
              <w:rPr>
                <w:rFonts w:ascii="Arial" w:eastAsiaTheme="minorEastAsia" w:hAnsi="Arial" w:cs="Arial"/>
                <w:color w:val="242424"/>
                <w:sz w:val="20"/>
              </w:rPr>
            </w:pPr>
          </w:p>
        </w:tc>
        <w:tc>
          <w:tcPr>
            <w:tcW w:w="0" w:type="auto"/>
            <w:shd w:val="clear" w:color="auto" w:fill="FFFFFF"/>
            <w:vAlign w:val="center"/>
            <w:hideMark/>
          </w:tcPr>
          <w:p w14:paraId="41025581" w14:textId="77777777" w:rsidR="00DF4B81" w:rsidRPr="00DF4B81" w:rsidRDefault="00DF4B81" w:rsidP="00DF4B81">
            <w:pPr>
              <w:spacing w:line="276" w:lineRule="auto"/>
              <w:jc w:val="both"/>
              <w:rPr>
                <w:rFonts w:ascii="Arial" w:eastAsiaTheme="minorEastAsia" w:hAnsi="Arial" w:cs="Arial"/>
                <w:color w:val="242424"/>
                <w:sz w:val="20"/>
              </w:rPr>
            </w:pPr>
          </w:p>
        </w:tc>
        <w:tc>
          <w:tcPr>
            <w:tcW w:w="667" w:type="dxa"/>
            <w:shd w:val="clear" w:color="auto" w:fill="FFFFFF"/>
            <w:vAlign w:val="center"/>
            <w:hideMark/>
          </w:tcPr>
          <w:p w14:paraId="119717F3" w14:textId="77777777" w:rsidR="00DF4B81" w:rsidRPr="00DF4B81" w:rsidRDefault="00DF4B81" w:rsidP="00DF4B81">
            <w:pPr>
              <w:spacing w:line="276" w:lineRule="auto"/>
              <w:jc w:val="both"/>
              <w:rPr>
                <w:rFonts w:ascii="Arial" w:eastAsiaTheme="minorEastAsia" w:hAnsi="Arial" w:cs="Arial"/>
                <w:color w:val="242424"/>
                <w:sz w:val="20"/>
              </w:rPr>
            </w:pPr>
          </w:p>
        </w:tc>
      </w:tr>
    </w:tbl>
    <w:p w14:paraId="4995452D" w14:textId="77777777" w:rsidR="00DF4B81" w:rsidRPr="00DF4B81" w:rsidRDefault="00DF4B81" w:rsidP="00DF4B81">
      <w:pPr>
        <w:spacing w:line="276" w:lineRule="auto"/>
        <w:jc w:val="both"/>
        <w:rPr>
          <w:rFonts w:ascii="Arial" w:eastAsiaTheme="minorEastAsia" w:hAnsi="Arial" w:cs="Arial"/>
          <w:vanish/>
          <w:color w:val="242424"/>
          <w:sz w:val="20"/>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6"/>
        <w:gridCol w:w="9014"/>
        <w:gridCol w:w="6"/>
      </w:tblGrid>
      <w:tr w:rsidR="00DF4B81" w:rsidRPr="00DF4B81" w14:paraId="1F1671C3" w14:textId="77777777" w:rsidTr="00DF4B81">
        <w:trPr>
          <w:tblCellSpacing w:w="0" w:type="dxa"/>
        </w:trPr>
        <w:tc>
          <w:tcPr>
            <w:tcW w:w="6" w:type="dxa"/>
            <w:shd w:val="clear" w:color="auto" w:fill="FFFFFF"/>
            <w:vAlign w:val="center"/>
            <w:hideMark/>
          </w:tcPr>
          <w:p w14:paraId="7E8BA07E" w14:textId="77777777" w:rsidR="00DF4B81" w:rsidRPr="00DF4B81" w:rsidRDefault="00DF4B81" w:rsidP="00DF4B81">
            <w:pPr>
              <w:spacing w:line="276" w:lineRule="auto"/>
              <w:jc w:val="both"/>
              <w:rPr>
                <w:rFonts w:ascii="Arial" w:eastAsiaTheme="minorEastAsia" w:hAnsi="Arial" w:cs="Arial"/>
                <w:color w:val="242424"/>
                <w:sz w:val="20"/>
              </w:rPr>
            </w:pPr>
          </w:p>
        </w:tc>
        <w:tc>
          <w:tcPr>
            <w:tcW w:w="0" w:type="auto"/>
            <w:shd w:val="clear" w:color="auto" w:fill="FFFFFF"/>
            <w:vAlign w:val="center"/>
            <w:hideMark/>
          </w:tcPr>
          <w:p w14:paraId="4D98F71C" w14:textId="77777777" w:rsidR="00DF4B81" w:rsidRPr="00DF4B81" w:rsidRDefault="00DF4B81" w:rsidP="00DF4B81">
            <w:pPr>
              <w:spacing w:line="276" w:lineRule="auto"/>
              <w:jc w:val="both"/>
              <w:rPr>
                <w:rFonts w:ascii="Arial" w:eastAsiaTheme="minorEastAsia" w:hAnsi="Arial" w:cs="Arial"/>
                <w:color w:val="242424"/>
                <w:sz w:val="20"/>
              </w:rPr>
            </w:pPr>
          </w:p>
        </w:tc>
        <w:tc>
          <w:tcPr>
            <w:tcW w:w="6" w:type="dxa"/>
            <w:shd w:val="clear" w:color="auto" w:fill="FFFFFF"/>
            <w:vAlign w:val="center"/>
            <w:hideMark/>
          </w:tcPr>
          <w:p w14:paraId="004CD866" w14:textId="77777777" w:rsidR="00DF4B81" w:rsidRPr="00DF4B81" w:rsidRDefault="00DF4B81" w:rsidP="00DF4B81">
            <w:pPr>
              <w:spacing w:line="276" w:lineRule="auto"/>
              <w:jc w:val="both"/>
              <w:rPr>
                <w:rFonts w:ascii="Arial" w:eastAsiaTheme="minorEastAsia" w:hAnsi="Arial" w:cs="Arial"/>
                <w:color w:val="242424"/>
                <w:sz w:val="20"/>
              </w:rPr>
            </w:pPr>
          </w:p>
        </w:tc>
      </w:tr>
      <w:tr w:rsidR="00DF4B81" w:rsidRPr="00DF4B81" w14:paraId="5F1C7428" w14:textId="77777777" w:rsidTr="00DF4B81">
        <w:trPr>
          <w:tblCellSpacing w:w="0" w:type="dxa"/>
        </w:trPr>
        <w:tc>
          <w:tcPr>
            <w:tcW w:w="6" w:type="dxa"/>
            <w:shd w:val="clear" w:color="auto" w:fill="FFFFFF"/>
            <w:vAlign w:val="center"/>
            <w:hideMark/>
          </w:tcPr>
          <w:p w14:paraId="3B16FBDE" w14:textId="77777777" w:rsidR="00DF4B81" w:rsidRPr="00DF4B81" w:rsidRDefault="00DF4B81" w:rsidP="00DF4B81">
            <w:pPr>
              <w:spacing w:line="276" w:lineRule="auto"/>
              <w:jc w:val="both"/>
              <w:rPr>
                <w:rFonts w:ascii="Arial" w:eastAsiaTheme="minorEastAsia" w:hAnsi="Arial" w:cs="Arial"/>
                <w:color w:val="242424"/>
                <w:sz w:val="20"/>
              </w:rPr>
            </w:pPr>
          </w:p>
        </w:tc>
        <w:tc>
          <w:tcPr>
            <w:tcW w:w="0" w:type="auto"/>
            <w:shd w:val="clear" w:color="auto" w:fill="FFFFFF"/>
            <w:hideMark/>
          </w:tcPr>
          <w:p w14:paraId="7BC93415" w14:textId="2DCBBAB7" w:rsidR="00DF4B81" w:rsidRPr="00DF4B81" w:rsidRDefault="00DF4B81" w:rsidP="00DF4B81">
            <w:pPr>
              <w:spacing w:line="276" w:lineRule="auto"/>
              <w:jc w:val="both"/>
              <w:rPr>
                <w:rFonts w:ascii="Arial" w:eastAsiaTheme="minorEastAsia" w:hAnsi="Arial" w:cs="Arial"/>
                <w:color w:val="242424"/>
                <w:sz w:val="20"/>
              </w:rPr>
            </w:pPr>
          </w:p>
        </w:tc>
        <w:tc>
          <w:tcPr>
            <w:tcW w:w="6" w:type="dxa"/>
            <w:shd w:val="clear" w:color="auto" w:fill="FFFFFF"/>
            <w:vAlign w:val="center"/>
            <w:hideMark/>
          </w:tcPr>
          <w:p w14:paraId="70E011EC" w14:textId="77777777" w:rsidR="00DF4B81" w:rsidRPr="00DF4B81" w:rsidRDefault="00DF4B81" w:rsidP="00DF4B81">
            <w:pPr>
              <w:spacing w:line="276" w:lineRule="auto"/>
              <w:jc w:val="both"/>
              <w:rPr>
                <w:rFonts w:ascii="Arial" w:eastAsiaTheme="minorEastAsia" w:hAnsi="Arial" w:cs="Arial"/>
                <w:color w:val="242424"/>
                <w:sz w:val="20"/>
              </w:rPr>
            </w:pPr>
          </w:p>
        </w:tc>
      </w:tr>
      <w:tr w:rsidR="00DF4B81" w:rsidRPr="00DF4B81" w14:paraId="3CD4DCBD" w14:textId="77777777" w:rsidTr="00DF4B81">
        <w:trPr>
          <w:tblCellSpacing w:w="0" w:type="dxa"/>
        </w:trPr>
        <w:tc>
          <w:tcPr>
            <w:tcW w:w="6" w:type="dxa"/>
            <w:shd w:val="clear" w:color="auto" w:fill="FFFFFF"/>
            <w:vAlign w:val="center"/>
            <w:hideMark/>
          </w:tcPr>
          <w:p w14:paraId="61A1123F" w14:textId="77777777" w:rsidR="00DF4B81" w:rsidRPr="00DF4B81" w:rsidRDefault="00DF4B81" w:rsidP="00DF4B81">
            <w:pPr>
              <w:spacing w:line="276" w:lineRule="auto"/>
              <w:jc w:val="both"/>
              <w:rPr>
                <w:rFonts w:ascii="Arial" w:eastAsiaTheme="minorEastAsia" w:hAnsi="Arial" w:cs="Arial"/>
                <w:color w:val="242424"/>
                <w:sz w:val="20"/>
              </w:rPr>
            </w:pPr>
          </w:p>
        </w:tc>
        <w:tc>
          <w:tcPr>
            <w:tcW w:w="0" w:type="auto"/>
            <w:shd w:val="clear" w:color="auto" w:fill="FFFFFF"/>
            <w:vAlign w:val="center"/>
            <w:hideMark/>
          </w:tcPr>
          <w:p w14:paraId="7B45F46B" w14:textId="77777777" w:rsidR="00DF4B81" w:rsidRPr="00DF4B81" w:rsidRDefault="00DF4B81" w:rsidP="00DF4B81">
            <w:pPr>
              <w:spacing w:line="276" w:lineRule="auto"/>
              <w:jc w:val="both"/>
              <w:rPr>
                <w:rFonts w:ascii="Arial" w:eastAsiaTheme="minorEastAsia" w:hAnsi="Arial" w:cs="Arial"/>
                <w:color w:val="242424"/>
                <w:sz w:val="20"/>
              </w:rPr>
            </w:pPr>
          </w:p>
        </w:tc>
        <w:tc>
          <w:tcPr>
            <w:tcW w:w="6" w:type="dxa"/>
            <w:shd w:val="clear" w:color="auto" w:fill="FFFFFF"/>
            <w:vAlign w:val="center"/>
            <w:hideMark/>
          </w:tcPr>
          <w:p w14:paraId="45BE9E8A" w14:textId="77777777" w:rsidR="00DF4B81" w:rsidRPr="00DF4B81" w:rsidRDefault="00DF4B81" w:rsidP="00DF4B81">
            <w:pPr>
              <w:spacing w:line="276" w:lineRule="auto"/>
              <w:jc w:val="both"/>
              <w:rPr>
                <w:rFonts w:ascii="Arial" w:eastAsiaTheme="minorEastAsia" w:hAnsi="Arial" w:cs="Arial"/>
                <w:color w:val="242424"/>
                <w:sz w:val="20"/>
              </w:rPr>
            </w:pPr>
          </w:p>
        </w:tc>
      </w:tr>
    </w:tbl>
    <w:p w14:paraId="4D2518E0" w14:textId="77777777" w:rsidR="00DF4B81" w:rsidRPr="00DF4B81" w:rsidRDefault="00DF4B81" w:rsidP="00DF4B81">
      <w:pPr>
        <w:spacing w:line="276" w:lineRule="auto"/>
        <w:jc w:val="both"/>
        <w:rPr>
          <w:rFonts w:ascii="Arial" w:eastAsiaTheme="minorEastAsia" w:hAnsi="Arial" w:cs="Arial"/>
          <w:vanish/>
          <w:color w:val="242424"/>
          <w:sz w:val="20"/>
        </w:rPr>
      </w:pPr>
    </w:p>
    <w:tbl>
      <w:tblPr>
        <w:tblW w:w="5008" w:type="pct"/>
        <w:tblCellSpacing w:w="0" w:type="dxa"/>
        <w:shd w:val="clear" w:color="auto" w:fill="FFFFFF"/>
        <w:tblCellMar>
          <w:left w:w="0" w:type="dxa"/>
          <w:right w:w="0" w:type="dxa"/>
        </w:tblCellMar>
        <w:tblLook w:val="04A0" w:firstRow="1" w:lastRow="0" w:firstColumn="1" w:lastColumn="0" w:noHBand="0" w:noVBand="1"/>
      </w:tblPr>
      <w:tblGrid>
        <w:gridCol w:w="20"/>
        <w:gridCol w:w="9014"/>
        <w:gridCol w:w="6"/>
      </w:tblGrid>
      <w:tr w:rsidR="00DF4B81" w:rsidRPr="00DF4B81" w14:paraId="799D040A" w14:textId="77777777" w:rsidTr="00AE14B3">
        <w:trPr>
          <w:tblCellSpacing w:w="0" w:type="dxa"/>
        </w:trPr>
        <w:tc>
          <w:tcPr>
            <w:tcW w:w="20" w:type="dxa"/>
            <w:shd w:val="clear" w:color="auto" w:fill="FFFFFF"/>
            <w:vAlign w:val="center"/>
            <w:hideMark/>
          </w:tcPr>
          <w:p w14:paraId="23381787" w14:textId="77777777" w:rsidR="00DF4B81" w:rsidRPr="00DF4B81" w:rsidRDefault="00DF4B81" w:rsidP="00DF4B81">
            <w:pPr>
              <w:spacing w:line="276" w:lineRule="auto"/>
              <w:jc w:val="both"/>
              <w:rPr>
                <w:rFonts w:ascii="Arial" w:eastAsiaTheme="minorEastAsia" w:hAnsi="Arial" w:cs="Arial"/>
                <w:color w:val="242424"/>
                <w:sz w:val="20"/>
              </w:rPr>
            </w:pPr>
          </w:p>
        </w:tc>
        <w:tc>
          <w:tcPr>
            <w:tcW w:w="9014" w:type="dxa"/>
            <w:shd w:val="clear" w:color="auto" w:fill="FFFFFF"/>
            <w:vAlign w:val="center"/>
            <w:hideMark/>
          </w:tcPr>
          <w:p w14:paraId="39EB5AD4" w14:textId="77777777" w:rsidR="00DF4B81" w:rsidRPr="00DF4B81" w:rsidRDefault="00DF4B81" w:rsidP="00DF4B81">
            <w:pPr>
              <w:spacing w:line="276" w:lineRule="auto"/>
              <w:jc w:val="both"/>
              <w:rPr>
                <w:rFonts w:ascii="Arial" w:eastAsiaTheme="minorEastAsia" w:hAnsi="Arial" w:cs="Arial"/>
                <w:color w:val="242424"/>
                <w:sz w:val="20"/>
              </w:rPr>
            </w:pPr>
          </w:p>
        </w:tc>
        <w:tc>
          <w:tcPr>
            <w:tcW w:w="6" w:type="dxa"/>
            <w:shd w:val="clear" w:color="auto" w:fill="FFFFFF"/>
            <w:vAlign w:val="center"/>
            <w:hideMark/>
          </w:tcPr>
          <w:p w14:paraId="1508471E" w14:textId="77777777" w:rsidR="00DF4B81" w:rsidRPr="00DF4B81" w:rsidRDefault="00DF4B81" w:rsidP="00DF4B81">
            <w:pPr>
              <w:spacing w:line="276" w:lineRule="auto"/>
              <w:jc w:val="both"/>
              <w:rPr>
                <w:rFonts w:ascii="Arial" w:eastAsiaTheme="minorEastAsia" w:hAnsi="Arial" w:cs="Arial"/>
                <w:color w:val="242424"/>
                <w:sz w:val="20"/>
              </w:rPr>
            </w:pPr>
          </w:p>
        </w:tc>
      </w:tr>
      <w:tr w:rsidR="00DF4B81" w:rsidRPr="00DF4B81" w14:paraId="24D514FA" w14:textId="77777777" w:rsidTr="00AE14B3">
        <w:trPr>
          <w:tblCellSpacing w:w="0" w:type="dxa"/>
        </w:trPr>
        <w:tc>
          <w:tcPr>
            <w:tcW w:w="20" w:type="dxa"/>
            <w:shd w:val="clear" w:color="auto" w:fill="FFFFFF"/>
            <w:vAlign w:val="center"/>
            <w:hideMark/>
          </w:tcPr>
          <w:p w14:paraId="17B0F20A" w14:textId="77777777" w:rsidR="00DF4B81" w:rsidRPr="00DF4B81" w:rsidRDefault="00DF4B81" w:rsidP="00DF4B81">
            <w:pPr>
              <w:spacing w:line="276" w:lineRule="auto"/>
              <w:jc w:val="both"/>
              <w:rPr>
                <w:rFonts w:ascii="Arial" w:eastAsiaTheme="minorEastAsia" w:hAnsi="Arial" w:cs="Arial"/>
                <w:color w:val="242424"/>
                <w:sz w:val="20"/>
              </w:rPr>
            </w:pPr>
          </w:p>
        </w:tc>
        <w:tc>
          <w:tcPr>
            <w:tcW w:w="9014" w:type="dxa"/>
            <w:shd w:val="clear" w:color="auto" w:fill="FFFFFF"/>
            <w:tcMar>
              <w:top w:w="150" w:type="dxa"/>
              <w:left w:w="0" w:type="dxa"/>
              <w:bottom w:w="150" w:type="dxa"/>
              <w:right w:w="0" w:type="dxa"/>
            </w:tcMar>
            <w:hideMark/>
          </w:tcPr>
          <w:p w14:paraId="7A422D97" w14:textId="77777777" w:rsidR="00DF4B81" w:rsidRPr="00DF4B81" w:rsidRDefault="00DF4B81" w:rsidP="00DF4B81">
            <w:pPr>
              <w:spacing w:line="276" w:lineRule="auto"/>
              <w:jc w:val="both"/>
              <w:rPr>
                <w:rFonts w:ascii="Arial" w:eastAsiaTheme="minorEastAsia" w:hAnsi="Arial" w:cs="Arial"/>
                <w:color w:val="242424"/>
                <w:sz w:val="20"/>
              </w:rPr>
            </w:pPr>
            <w:r w:rsidRPr="00DF4B81">
              <w:rPr>
                <w:rFonts w:ascii="Arial" w:eastAsiaTheme="minorEastAsia" w:hAnsi="Arial" w:cs="Arial"/>
                <w:b/>
                <w:bCs/>
                <w:color w:val="242424"/>
                <w:sz w:val="20"/>
              </w:rPr>
              <w:t>Friday 8 August, 2025 </w:t>
            </w:r>
            <w:r w:rsidRPr="00DF4B81">
              <w:rPr>
                <w:rFonts w:ascii="Arial" w:eastAsiaTheme="minorEastAsia" w:hAnsi="Arial" w:cs="Arial"/>
                <w:color w:val="242424"/>
                <w:sz w:val="20"/>
              </w:rPr>
              <w:t>The UK’s used car market grew by 1.7% in the second quarter to reach almost two million (1,996,116) transactions in the best Q2 performance since 2021,</w:t>
            </w:r>
            <w:r w:rsidRPr="00DF4B81">
              <w:rPr>
                <w:rFonts w:ascii="Arial" w:eastAsiaTheme="minorEastAsia" w:hAnsi="Arial" w:cs="Arial"/>
                <w:color w:val="242424"/>
                <w:sz w:val="20"/>
                <w:vertAlign w:val="superscript"/>
              </w:rPr>
              <w:t>1 </w:t>
            </w:r>
            <w:r w:rsidRPr="00DF4B81">
              <w:rPr>
                <w:rFonts w:ascii="Arial" w:eastAsiaTheme="minorEastAsia" w:hAnsi="Arial" w:cs="Arial"/>
                <w:color w:val="242424"/>
                <w:sz w:val="20"/>
              </w:rPr>
              <w:t>according to the latest figures published today by the Society of Motor Manufacturers and Traders (SMMT). It was the 10th consecutive quarter of growth, driven by ongoing recovery in the new car sector, and realigned the market within 1% of pre-pandemic levels in the first half of 2025 as 4,017,106 pre-owned cars found new owners, up 2.2% on last year.</w:t>
            </w:r>
            <w:r w:rsidRPr="00DF4B81">
              <w:rPr>
                <w:rFonts w:ascii="Arial" w:eastAsiaTheme="minorEastAsia" w:hAnsi="Arial" w:cs="Arial"/>
                <w:color w:val="242424"/>
                <w:sz w:val="20"/>
                <w:vertAlign w:val="superscript"/>
              </w:rPr>
              <w:t> 2</w:t>
            </w:r>
          </w:p>
          <w:p w14:paraId="57DBF064" w14:textId="77777777" w:rsidR="00DF4B81" w:rsidRPr="00DF4B81" w:rsidRDefault="00DF4B81" w:rsidP="00DF4B81">
            <w:pPr>
              <w:spacing w:line="276" w:lineRule="auto"/>
              <w:jc w:val="both"/>
              <w:rPr>
                <w:rFonts w:ascii="Arial" w:eastAsiaTheme="minorEastAsia" w:hAnsi="Arial" w:cs="Arial"/>
                <w:color w:val="242424"/>
                <w:sz w:val="20"/>
              </w:rPr>
            </w:pPr>
            <w:r w:rsidRPr="00DF4B81">
              <w:rPr>
                <w:rFonts w:ascii="Arial" w:eastAsiaTheme="minorEastAsia" w:hAnsi="Arial" w:cs="Arial"/>
                <w:color w:val="242424"/>
                <w:sz w:val="20"/>
              </w:rPr>
              <w:t> </w:t>
            </w:r>
          </w:p>
          <w:p w14:paraId="2BA213F5" w14:textId="77777777" w:rsidR="00DF4B81" w:rsidRPr="00DF4B81" w:rsidRDefault="00DF4B81" w:rsidP="00DF4B81">
            <w:pPr>
              <w:spacing w:line="276" w:lineRule="auto"/>
              <w:jc w:val="both"/>
              <w:rPr>
                <w:rFonts w:ascii="Arial" w:eastAsiaTheme="minorEastAsia" w:hAnsi="Arial" w:cs="Arial"/>
                <w:color w:val="242424"/>
                <w:sz w:val="20"/>
              </w:rPr>
            </w:pPr>
            <w:r w:rsidRPr="00DF4B81">
              <w:rPr>
                <w:rFonts w:ascii="Arial" w:eastAsiaTheme="minorEastAsia" w:hAnsi="Arial" w:cs="Arial"/>
                <w:color w:val="242424"/>
                <w:sz w:val="20"/>
              </w:rPr>
              <w:t>In Q2, petrol remained the best-selling fuel type, with transactions rising 1.5% to 1,134,387 units, while diesel declined -4.3% to 664,644 units. These vehicles accounted for 90.1% of all cars changing hands, although their combined market share fell by more than two percentage points due to the growing popularity of second-hand electrified vehicles.</w:t>
            </w:r>
          </w:p>
          <w:p w14:paraId="03E45980" w14:textId="77777777" w:rsidR="00DF4B81" w:rsidRPr="00DF4B81" w:rsidRDefault="00DF4B81" w:rsidP="00DF4B81">
            <w:pPr>
              <w:spacing w:line="276" w:lineRule="auto"/>
              <w:jc w:val="both"/>
              <w:rPr>
                <w:rFonts w:ascii="Arial" w:eastAsiaTheme="minorEastAsia" w:hAnsi="Arial" w:cs="Arial"/>
                <w:color w:val="242424"/>
                <w:sz w:val="20"/>
              </w:rPr>
            </w:pPr>
            <w:r w:rsidRPr="00DF4B81">
              <w:rPr>
                <w:rFonts w:ascii="Arial" w:eastAsiaTheme="minorEastAsia" w:hAnsi="Arial" w:cs="Arial"/>
                <w:color w:val="242424"/>
                <w:sz w:val="20"/>
              </w:rPr>
              <w:t> </w:t>
            </w:r>
          </w:p>
          <w:p w14:paraId="6A4A3F84" w14:textId="77777777" w:rsidR="00DF4B81" w:rsidRPr="00DF4B81" w:rsidRDefault="00DF4B81" w:rsidP="00DF4B81">
            <w:pPr>
              <w:spacing w:line="276" w:lineRule="auto"/>
              <w:jc w:val="both"/>
              <w:rPr>
                <w:rFonts w:ascii="Arial" w:eastAsiaTheme="minorEastAsia" w:hAnsi="Arial" w:cs="Arial"/>
                <w:color w:val="242424"/>
                <w:sz w:val="20"/>
              </w:rPr>
            </w:pPr>
            <w:r w:rsidRPr="00DF4B81">
              <w:rPr>
                <w:rFonts w:ascii="Arial" w:eastAsiaTheme="minorEastAsia" w:hAnsi="Arial" w:cs="Arial"/>
                <w:color w:val="242424"/>
                <w:sz w:val="20"/>
              </w:rPr>
              <w:t>One in 10 (9.7%) cars changing hands in Q2 was electrified, with hybrid electric vehicle (HEV) transactions increasing by 27.7% to 100,127 units and owning 5.0% of the market. Plug-in hybrid electric vehicles (PHEVs) were also up by 10.3% to 24,370 units, and a market share of 1.2%. Battery electric vehicle (BEV) transactions showed the strongest growth, up 40.0% to record 68,721 units and account for 3.4% of the market. Further growth will hinge on measures to drive uptake in the new car market, including rapid rollout of the new Electric Car Grant and accelerated development of the UK’s charging network, both crucial to assuring plentiful long-term supply into the used sector and building consumer confidence.</w:t>
            </w:r>
          </w:p>
          <w:p w14:paraId="3D7397C0" w14:textId="77777777" w:rsidR="00DF4B81" w:rsidRPr="00DF4B81" w:rsidRDefault="00DF4B81" w:rsidP="00DF4B81">
            <w:pPr>
              <w:spacing w:line="276" w:lineRule="auto"/>
              <w:jc w:val="both"/>
              <w:rPr>
                <w:rFonts w:ascii="Arial" w:eastAsiaTheme="minorEastAsia" w:hAnsi="Arial" w:cs="Arial"/>
                <w:color w:val="242424"/>
                <w:sz w:val="20"/>
              </w:rPr>
            </w:pPr>
            <w:r w:rsidRPr="00DF4B81">
              <w:rPr>
                <w:rFonts w:ascii="Arial" w:eastAsiaTheme="minorEastAsia" w:hAnsi="Arial" w:cs="Arial"/>
                <w:color w:val="242424"/>
                <w:sz w:val="20"/>
              </w:rPr>
              <w:t> </w:t>
            </w:r>
          </w:p>
          <w:p w14:paraId="169170B4" w14:textId="77777777" w:rsidR="00DF4B81" w:rsidRPr="00DF4B81" w:rsidRDefault="00DF4B81" w:rsidP="00DF4B81">
            <w:pPr>
              <w:spacing w:line="276" w:lineRule="auto"/>
              <w:jc w:val="both"/>
              <w:rPr>
                <w:rFonts w:ascii="Arial" w:eastAsiaTheme="minorEastAsia" w:hAnsi="Arial" w:cs="Arial"/>
                <w:color w:val="242424"/>
                <w:sz w:val="20"/>
              </w:rPr>
            </w:pPr>
            <w:r w:rsidRPr="00DF4B81">
              <w:rPr>
                <w:rFonts w:ascii="Arial" w:eastAsiaTheme="minorEastAsia" w:hAnsi="Arial" w:cs="Arial"/>
                <w:color w:val="242424"/>
                <w:sz w:val="20"/>
              </w:rPr>
              <w:t>Smaller cars retained their popularity, with superminis continuing to hold the highest share of the market (31.8%), followed by lower medium vehicles (26.7%). Transactions rose in both segments, up 1.3% to 635,126 units and 0.5% to 533,860 units respectively. Sales of dual purpose vehicles also grew, up 6.7% to 331,924 units. Specialist sports cars experienced the sharpest drop of -4.1% to 58,759 units, followed by upper medium vehicles which fell -3.4% to 186,714 units.</w:t>
            </w:r>
          </w:p>
          <w:p w14:paraId="649D5599" w14:textId="77777777" w:rsidR="00DF4B81" w:rsidRPr="00DF4B81" w:rsidRDefault="00DF4B81" w:rsidP="00DF4B81">
            <w:pPr>
              <w:spacing w:line="276" w:lineRule="auto"/>
              <w:jc w:val="both"/>
              <w:rPr>
                <w:rFonts w:ascii="Arial" w:eastAsiaTheme="minorEastAsia" w:hAnsi="Arial" w:cs="Arial"/>
                <w:color w:val="242424"/>
                <w:sz w:val="20"/>
              </w:rPr>
            </w:pPr>
            <w:r w:rsidRPr="00DF4B81">
              <w:rPr>
                <w:rFonts w:ascii="Arial" w:eastAsiaTheme="minorEastAsia" w:hAnsi="Arial" w:cs="Arial"/>
                <w:color w:val="242424"/>
                <w:sz w:val="20"/>
              </w:rPr>
              <w:t> </w:t>
            </w:r>
          </w:p>
          <w:p w14:paraId="02E9AEDE" w14:textId="77777777" w:rsidR="00DF4B81" w:rsidRPr="00DF4B81" w:rsidRDefault="00DF4B81" w:rsidP="00DF4B81">
            <w:pPr>
              <w:spacing w:line="276" w:lineRule="auto"/>
              <w:jc w:val="both"/>
              <w:rPr>
                <w:rFonts w:ascii="Arial" w:eastAsiaTheme="minorEastAsia" w:hAnsi="Arial" w:cs="Arial"/>
                <w:color w:val="242424"/>
                <w:sz w:val="20"/>
              </w:rPr>
            </w:pPr>
            <w:r w:rsidRPr="00DF4B81">
              <w:rPr>
                <w:rFonts w:ascii="Arial" w:eastAsiaTheme="minorEastAsia" w:hAnsi="Arial" w:cs="Arial"/>
                <w:color w:val="242424"/>
                <w:sz w:val="20"/>
              </w:rPr>
              <w:t xml:space="preserve">In line with the new car market, black, grey and white (the latter shunting blue from the top three) were the quarter’s best-selling colours, together commanding more than half (55.2%) of transactions. Cream, green, yellow and pink recorded the strongest growth, up 10.7%, 9.0%, 8.0% and 8.0% respectively, </w:t>
            </w:r>
            <w:r w:rsidRPr="00DF4B81">
              <w:rPr>
                <w:rFonts w:ascii="Arial" w:eastAsiaTheme="minorEastAsia" w:hAnsi="Arial" w:cs="Arial"/>
                <w:color w:val="242424"/>
                <w:sz w:val="20"/>
              </w:rPr>
              <w:lastRenderedPageBreak/>
              <w:t>while the steepest declines were experienced by turquoise (-5.6%), gold (-5.5%) and silver (-3.9%). Maroon meanwhile replaced cream as the sector’s least favourite colour.</w:t>
            </w:r>
          </w:p>
          <w:p w14:paraId="59E63DC8" w14:textId="77777777" w:rsidR="00DF4B81" w:rsidRPr="00DF4B81" w:rsidRDefault="00DF4B81" w:rsidP="00DF4B81">
            <w:pPr>
              <w:spacing w:line="276" w:lineRule="auto"/>
              <w:jc w:val="both"/>
              <w:rPr>
                <w:rFonts w:ascii="Arial" w:eastAsiaTheme="minorEastAsia" w:hAnsi="Arial" w:cs="Arial"/>
                <w:color w:val="242424"/>
                <w:sz w:val="20"/>
              </w:rPr>
            </w:pPr>
            <w:r w:rsidRPr="00DF4B81">
              <w:rPr>
                <w:rFonts w:ascii="Arial" w:eastAsiaTheme="minorEastAsia" w:hAnsi="Arial" w:cs="Arial"/>
                <w:color w:val="242424"/>
                <w:sz w:val="20"/>
              </w:rPr>
              <w:t> </w:t>
            </w:r>
          </w:p>
          <w:p w14:paraId="70DD1844" w14:textId="77777777" w:rsidR="00DF4B81" w:rsidRPr="00DF4B81" w:rsidRDefault="00DF4B81" w:rsidP="00DF4B81">
            <w:pPr>
              <w:spacing w:line="276" w:lineRule="auto"/>
              <w:jc w:val="both"/>
              <w:rPr>
                <w:rFonts w:ascii="Arial" w:eastAsiaTheme="minorEastAsia" w:hAnsi="Arial" w:cs="Arial"/>
                <w:color w:val="242424"/>
                <w:sz w:val="20"/>
              </w:rPr>
            </w:pPr>
            <w:r w:rsidRPr="00DF4B81">
              <w:rPr>
                <w:rFonts w:ascii="Arial" w:eastAsiaTheme="minorEastAsia" w:hAnsi="Arial" w:cs="Arial"/>
                <w:b/>
                <w:bCs/>
                <w:color w:val="242424"/>
                <w:sz w:val="20"/>
              </w:rPr>
              <w:t>SMMT Chief Executive, Mike Hawes, </w:t>
            </w:r>
            <w:r w:rsidRPr="00DF4B81">
              <w:rPr>
                <w:rFonts w:ascii="Arial" w:eastAsiaTheme="minorEastAsia" w:hAnsi="Arial" w:cs="Arial"/>
                <w:color w:val="242424"/>
                <w:sz w:val="20"/>
              </w:rPr>
              <w:t>said, “Surpassing the four million half-year milestone for the first time since 2019 shows the UK’s used car market is building back momentum. That’s good news for the industry and for motorists who benefit from more choice and affordability across a range of higher tech, cleaner vehicles, notably in the emerging electric vehicle sector. To maintain this trajectory, a thriving new car market must be delivered across the segments, along with accelerated investment into the charging network to give every driver the ability to switch.”</w:t>
            </w:r>
          </w:p>
        </w:tc>
        <w:tc>
          <w:tcPr>
            <w:tcW w:w="6" w:type="dxa"/>
            <w:shd w:val="clear" w:color="auto" w:fill="FFFFFF"/>
            <w:vAlign w:val="center"/>
            <w:hideMark/>
          </w:tcPr>
          <w:p w14:paraId="6CF8EE26" w14:textId="77777777" w:rsidR="00DF4B81" w:rsidRPr="00DF4B81" w:rsidRDefault="00DF4B81" w:rsidP="00DF4B81">
            <w:pPr>
              <w:spacing w:line="276" w:lineRule="auto"/>
              <w:jc w:val="both"/>
              <w:rPr>
                <w:rFonts w:ascii="Arial" w:eastAsiaTheme="minorEastAsia" w:hAnsi="Arial" w:cs="Arial"/>
                <w:color w:val="242424"/>
                <w:sz w:val="20"/>
              </w:rPr>
            </w:pPr>
          </w:p>
        </w:tc>
      </w:tr>
      <w:tr w:rsidR="00DF4B81" w:rsidRPr="00DF4B81" w14:paraId="166966D0" w14:textId="77777777" w:rsidTr="00AE14B3">
        <w:trPr>
          <w:tblCellSpacing w:w="0" w:type="dxa"/>
        </w:trPr>
        <w:tc>
          <w:tcPr>
            <w:tcW w:w="20" w:type="dxa"/>
            <w:shd w:val="clear" w:color="auto" w:fill="FFFFFF"/>
            <w:vAlign w:val="center"/>
            <w:hideMark/>
          </w:tcPr>
          <w:p w14:paraId="1D928753" w14:textId="77777777" w:rsidR="00DF4B81" w:rsidRPr="00DF4B81" w:rsidRDefault="00DF4B81" w:rsidP="00DF4B81">
            <w:pPr>
              <w:spacing w:line="276" w:lineRule="auto"/>
              <w:jc w:val="both"/>
              <w:rPr>
                <w:rFonts w:ascii="Arial" w:eastAsiaTheme="minorEastAsia" w:hAnsi="Arial" w:cs="Arial"/>
                <w:color w:val="242424"/>
                <w:sz w:val="20"/>
              </w:rPr>
            </w:pPr>
          </w:p>
        </w:tc>
        <w:tc>
          <w:tcPr>
            <w:tcW w:w="9014" w:type="dxa"/>
            <w:shd w:val="clear" w:color="auto" w:fill="FFFFFF"/>
            <w:vAlign w:val="center"/>
            <w:hideMark/>
          </w:tcPr>
          <w:p w14:paraId="195E4017" w14:textId="77777777" w:rsidR="00DF4B81" w:rsidRPr="00DF4B81" w:rsidRDefault="00DF4B81" w:rsidP="00DF4B81">
            <w:pPr>
              <w:spacing w:line="276" w:lineRule="auto"/>
              <w:jc w:val="both"/>
              <w:rPr>
                <w:rFonts w:ascii="Arial" w:eastAsiaTheme="minorEastAsia" w:hAnsi="Arial" w:cs="Arial"/>
                <w:color w:val="242424"/>
                <w:sz w:val="20"/>
              </w:rPr>
            </w:pPr>
          </w:p>
        </w:tc>
        <w:tc>
          <w:tcPr>
            <w:tcW w:w="6" w:type="dxa"/>
            <w:shd w:val="clear" w:color="auto" w:fill="FFFFFF"/>
            <w:vAlign w:val="center"/>
            <w:hideMark/>
          </w:tcPr>
          <w:p w14:paraId="4FCD6A07" w14:textId="77777777" w:rsidR="00DF4B81" w:rsidRPr="00DF4B81" w:rsidRDefault="00DF4B81" w:rsidP="00DF4B81">
            <w:pPr>
              <w:spacing w:line="276" w:lineRule="auto"/>
              <w:jc w:val="both"/>
              <w:rPr>
                <w:rFonts w:ascii="Arial" w:eastAsiaTheme="minorEastAsia" w:hAnsi="Arial" w:cs="Arial"/>
                <w:color w:val="242424"/>
                <w:sz w:val="20"/>
              </w:rPr>
            </w:pPr>
          </w:p>
        </w:tc>
      </w:tr>
    </w:tbl>
    <w:p w14:paraId="6499EBFD" w14:textId="77777777" w:rsidR="00DF4B81" w:rsidRPr="00DF4B81" w:rsidRDefault="00DF4B81" w:rsidP="00DF4B81">
      <w:pPr>
        <w:spacing w:line="276" w:lineRule="auto"/>
        <w:jc w:val="both"/>
        <w:rPr>
          <w:rFonts w:ascii="Arial" w:eastAsiaTheme="minorEastAsia" w:hAnsi="Arial" w:cs="Arial"/>
          <w:vanish/>
          <w:color w:val="242424"/>
          <w:sz w:val="20"/>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6"/>
        <w:gridCol w:w="9020"/>
      </w:tblGrid>
      <w:tr w:rsidR="00DF4B81" w:rsidRPr="00DF4B81" w14:paraId="37704A08" w14:textId="77777777" w:rsidTr="00DF4B81">
        <w:trPr>
          <w:trHeight w:val="300"/>
          <w:tblCellSpacing w:w="0" w:type="dxa"/>
        </w:trPr>
        <w:tc>
          <w:tcPr>
            <w:tcW w:w="6" w:type="dxa"/>
            <w:shd w:val="clear" w:color="auto" w:fill="FFFFFF"/>
            <w:vAlign w:val="center"/>
            <w:hideMark/>
          </w:tcPr>
          <w:p w14:paraId="7FFF2C1D" w14:textId="77777777" w:rsidR="00DF4B81" w:rsidRPr="00DF4B81" w:rsidRDefault="00DF4B81" w:rsidP="00DF4B81">
            <w:pPr>
              <w:spacing w:line="276" w:lineRule="auto"/>
              <w:jc w:val="both"/>
              <w:rPr>
                <w:rFonts w:ascii="Arial" w:eastAsiaTheme="minorEastAsia" w:hAnsi="Arial" w:cs="Arial"/>
                <w:color w:val="242424"/>
                <w:sz w:val="20"/>
              </w:rPr>
            </w:pPr>
          </w:p>
        </w:tc>
        <w:tc>
          <w:tcPr>
            <w:tcW w:w="0" w:type="auto"/>
            <w:shd w:val="clear" w:color="auto" w:fill="FFFFFF"/>
            <w:vAlign w:val="center"/>
            <w:hideMark/>
          </w:tcPr>
          <w:p w14:paraId="7B4C4141" w14:textId="77777777" w:rsidR="00DF4B81" w:rsidRPr="00DF4B81" w:rsidRDefault="00DF4B81" w:rsidP="00DF4B81">
            <w:pPr>
              <w:spacing w:line="276" w:lineRule="auto"/>
              <w:jc w:val="both"/>
              <w:rPr>
                <w:rFonts w:ascii="Arial" w:eastAsiaTheme="minorEastAsia" w:hAnsi="Arial" w:cs="Arial"/>
                <w:color w:val="242424"/>
                <w:sz w:val="20"/>
              </w:rPr>
            </w:pPr>
          </w:p>
        </w:tc>
      </w:tr>
    </w:tbl>
    <w:p w14:paraId="6DF1DDB9" w14:textId="6204A71D" w:rsidR="00B9087C" w:rsidRDefault="00B9087C" w:rsidP="008516FA">
      <w:pPr>
        <w:spacing w:line="276" w:lineRule="auto"/>
        <w:jc w:val="both"/>
        <w:rPr>
          <w:rFonts w:ascii="Arial" w:eastAsia="Calibri" w:hAnsi="Arial" w:cs="Arial"/>
          <w:b/>
          <w:color w:val="1074CB"/>
          <w:sz w:val="16"/>
          <w:szCs w:val="16"/>
        </w:rPr>
      </w:pPr>
      <w:r w:rsidRPr="001F2EB3">
        <w:rPr>
          <w:rFonts w:ascii="Arial" w:eastAsia="Calibri" w:hAnsi="Arial" w:cs="Arial"/>
          <w:b/>
          <w:color w:val="1074CB"/>
          <w:sz w:val="16"/>
          <w:szCs w:val="16"/>
        </w:rPr>
        <w:t>Notes</w:t>
      </w:r>
      <w:r w:rsidR="00CF3CB7" w:rsidRPr="001F2EB3">
        <w:rPr>
          <w:rFonts w:ascii="Arial" w:eastAsia="Calibri" w:hAnsi="Arial" w:cs="Arial"/>
          <w:b/>
          <w:color w:val="1074CB"/>
          <w:sz w:val="16"/>
          <w:szCs w:val="16"/>
        </w:rPr>
        <w:t xml:space="preserve"> to editors</w:t>
      </w:r>
      <w:r w:rsidRPr="001F2EB3">
        <w:rPr>
          <w:rFonts w:ascii="Arial" w:eastAsia="Calibri" w:hAnsi="Arial" w:cs="Arial"/>
          <w:b/>
          <w:color w:val="1074CB"/>
          <w:sz w:val="16"/>
          <w:szCs w:val="16"/>
        </w:rPr>
        <w:t>:</w:t>
      </w:r>
    </w:p>
    <w:p w14:paraId="4BE70E90" w14:textId="77777777" w:rsidR="00F05E33" w:rsidRDefault="00F05E33" w:rsidP="008516FA">
      <w:pPr>
        <w:spacing w:line="276" w:lineRule="auto"/>
        <w:jc w:val="both"/>
        <w:rPr>
          <w:rFonts w:ascii="Arial" w:eastAsia="Calibri" w:hAnsi="Arial" w:cs="Arial"/>
          <w:b/>
          <w:color w:val="1074CB"/>
          <w:sz w:val="16"/>
          <w:szCs w:val="16"/>
        </w:rPr>
      </w:pPr>
    </w:p>
    <w:p w14:paraId="12C7CBD6" w14:textId="6A6BCFAE" w:rsidR="005A6197" w:rsidRDefault="00F05E33" w:rsidP="0011567B">
      <w:pPr>
        <w:spacing w:line="276" w:lineRule="auto"/>
        <w:jc w:val="both"/>
        <w:rPr>
          <w:rFonts w:ascii="Arial" w:eastAsia="Times New Roman" w:hAnsi="Arial" w:cs="Arial"/>
          <w:i/>
          <w:iCs/>
          <w:color w:val="0070C0"/>
          <w:sz w:val="16"/>
          <w:szCs w:val="16"/>
        </w:rPr>
      </w:pPr>
      <w:r w:rsidRPr="00F05E33">
        <w:rPr>
          <w:rFonts w:ascii="Arial" w:eastAsia="Times New Roman" w:hAnsi="Arial" w:cs="Arial"/>
          <w:i/>
          <w:iCs/>
          <w:color w:val="0070C0"/>
          <w:sz w:val="16"/>
          <w:szCs w:val="16"/>
        </w:rPr>
        <w:t>All used car data published by SMMT is correct based on information available at the time of publication. SMMT used car data is derived from information supplied by DVLA, which periodically revises historic data, which can therefore result in variations in data previously reported.</w:t>
      </w:r>
    </w:p>
    <w:p w14:paraId="0FD65DC6" w14:textId="77777777" w:rsidR="004A0395" w:rsidRDefault="004A0395" w:rsidP="0011567B">
      <w:pPr>
        <w:spacing w:line="276" w:lineRule="auto"/>
        <w:jc w:val="both"/>
        <w:rPr>
          <w:rFonts w:ascii="Arial" w:eastAsia="Times New Roman" w:hAnsi="Arial" w:cs="Arial"/>
          <w:i/>
          <w:iCs/>
          <w:color w:val="0070C0"/>
          <w:sz w:val="16"/>
          <w:szCs w:val="16"/>
        </w:rPr>
      </w:pPr>
    </w:p>
    <w:p w14:paraId="5A33BCB3" w14:textId="09688230" w:rsidR="004A0395" w:rsidRDefault="004A0395" w:rsidP="004A0395">
      <w:pPr>
        <w:pStyle w:val="ListParagraph"/>
        <w:numPr>
          <w:ilvl w:val="0"/>
          <w:numId w:val="17"/>
        </w:numPr>
        <w:spacing w:line="276" w:lineRule="auto"/>
        <w:jc w:val="both"/>
        <w:rPr>
          <w:rFonts w:ascii="Arial" w:eastAsia="Times New Roman" w:hAnsi="Arial" w:cs="Arial"/>
          <w:color w:val="0070C0"/>
          <w:sz w:val="16"/>
          <w:szCs w:val="16"/>
        </w:rPr>
      </w:pPr>
      <w:r>
        <w:rPr>
          <w:rFonts w:ascii="Arial" w:eastAsia="Times New Roman" w:hAnsi="Arial" w:cs="Arial"/>
          <w:color w:val="0070C0"/>
          <w:sz w:val="16"/>
          <w:szCs w:val="16"/>
        </w:rPr>
        <w:t xml:space="preserve">Used </w:t>
      </w:r>
      <w:r w:rsidR="00957136">
        <w:rPr>
          <w:rFonts w:ascii="Arial" w:eastAsia="Times New Roman" w:hAnsi="Arial" w:cs="Arial"/>
          <w:color w:val="0070C0"/>
          <w:sz w:val="16"/>
          <w:szCs w:val="16"/>
        </w:rPr>
        <w:t>car transactions, Q2 2021:</w:t>
      </w:r>
      <w:r w:rsidR="005D1DCB">
        <w:rPr>
          <w:rFonts w:ascii="Arial" w:eastAsia="Times New Roman" w:hAnsi="Arial" w:cs="Arial"/>
          <w:color w:val="0070C0"/>
          <w:sz w:val="16"/>
          <w:szCs w:val="16"/>
        </w:rPr>
        <w:t xml:space="preserve"> 2</w:t>
      </w:r>
      <w:r w:rsidR="00EE415D">
        <w:rPr>
          <w:rFonts w:ascii="Arial" w:eastAsia="Times New Roman" w:hAnsi="Arial" w:cs="Arial"/>
          <w:color w:val="0070C0"/>
          <w:sz w:val="16"/>
          <w:szCs w:val="16"/>
        </w:rPr>
        <w:t>,167,504</w:t>
      </w:r>
    </w:p>
    <w:p w14:paraId="4F020547" w14:textId="0B25D2D0" w:rsidR="006D5D98" w:rsidRPr="004A0395" w:rsidRDefault="000743AE" w:rsidP="004A0395">
      <w:pPr>
        <w:pStyle w:val="ListParagraph"/>
        <w:numPr>
          <w:ilvl w:val="0"/>
          <w:numId w:val="17"/>
        </w:numPr>
        <w:spacing w:line="276" w:lineRule="auto"/>
        <w:jc w:val="both"/>
        <w:rPr>
          <w:rFonts w:ascii="Arial" w:eastAsia="Times New Roman" w:hAnsi="Arial" w:cs="Arial"/>
          <w:color w:val="0070C0"/>
          <w:sz w:val="16"/>
          <w:szCs w:val="16"/>
        </w:rPr>
      </w:pPr>
      <w:r>
        <w:rPr>
          <w:rFonts w:ascii="Arial" w:eastAsia="Times New Roman" w:hAnsi="Arial" w:cs="Arial"/>
          <w:color w:val="0070C0"/>
          <w:sz w:val="16"/>
          <w:szCs w:val="16"/>
        </w:rPr>
        <w:t xml:space="preserve">Used car transactions, </w:t>
      </w:r>
      <w:r w:rsidR="000E7D43">
        <w:rPr>
          <w:rFonts w:ascii="Arial" w:eastAsia="Times New Roman" w:hAnsi="Arial" w:cs="Arial"/>
          <w:color w:val="0070C0"/>
          <w:sz w:val="16"/>
          <w:szCs w:val="16"/>
        </w:rPr>
        <w:t>f</w:t>
      </w:r>
      <w:r>
        <w:rPr>
          <w:rFonts w:ascii="Arial" w:eastAsia="Times New Roman" w:hAnsi="Arial" w:cs="Arial"/>
          <w:color w:val="0070C0"/>
          <w:sz w:val="16"/>
          <w:szCs w:val="16"/>
        </w:rPr>
        <w:t>irst half 2019:</w:t>
      </w:r>
      <w:r w:rsidR="002E7E19">
        <w:rPr>
          <w:rFonts w:ascii="Arial" w:eastAsia="Times New Roman" w:hAnsi="Arial" w:cs="Arial"/>
          <w:color w:val="0070C0"/>
          <w:sz w:val="16"/>
          <w:szCs w:val="16"/>
        </w:rPr>
        <w:t xml:space="preserve"> 4,</w:t>
      </w:r>
      <w:r w:rsidR="004B73AB">
        <w:rPr>
          <w:rFonts w:ascii="Arial" w:eastAsia="Times New Roman" w:hAnsi="Arial" w:cs="Arial"/>
          <w:color w:val="0070C0"/>
          <w:sz w:val="16"/>
          <w:szCs w:val="16"/>
        </w:rPr>
        <w:t>054,380</w:t>
      </w:r>
    </w:p>
    <w:p w14:paraId="75D7A350" w14:textId="77777777" w:rsidR="0011567B" w:rsidRPr="00C469D4" w:rsidRDefault="0011567B" w:rsidP="0011567B">
      <w:pPr>
        <w:spacing w:line="276" w:lineRule="auto"/>
        <w:rPr>
          <w:rFonts w:ascii="Arial" w:hAnsi="Arial" w:cs="Arial"/>
          <w:b/>
          <w:bCs/>
          <w:color w:val="1074CB"/>
          <w:sz w:val="16"/>
          <w:szCs w:val="16"/>
        </w:rPr>
      </w:pPr>
    </w:p>
    <w:p w14:paraId="2A6B9F51" w14:textId="77777777" w:rsidR="00AA40E4" w:rsidRPr="00C469D4" w:rsidRDefault="00AA40E4" w:rsidP="00AA40E4">
      <w:pPr>
        <w:spacing w:line="276" w:lineRule="auto"/>
        <w:rPr>
          <w:rFonts w:ascii="Arial" w:hAnsi="Arial" w:cs="Arial"/>
          <w:b/>
          <w:bCs/>
          <w:color w:val="1074CB"/>
          <w:sz w:val="16"/>
          <w:szCs w:val="16"/>
        </w:rPr>
      </w:pPr>
      <w:r w:rsidRPr="00C469D4">
        <w:rPr>
          <w:rFonts w:ascii="Arial" w:hAnsi="Arial" w:cs="Arial"/>
          <w:b/>
          <w:bCs/>
          <w:color w:val="1074CB"/>
          <w:sz w:val="16"/>
          <w:szCs w:val="16"/>
        </w:rPr>
        <w:t>About SMMT and the UK automotive industry</w:t>
      </w:r>
    </w:p>
    <w:p w14:paraId="7DCBAA28" w14:textId="77777777" w:rsidR="00AA40E4" w:rsidRPr="00C469D4" w:rsidRDefault="00AA40E4" w:rsidP="00AA40E4">
      <w:pPr>
        <w:spacing w:line="276" w:lineRule="auto"/>
        <w:rPr>
          <w:rFonts w:ascii="Arial" w:hAnsi="Arial" w:cs="Arial"/>
          <w:b/>
          <w:bCs/>
          <w:color w:val="1074CB"/>
          <w:sz w:val="16"/>
          <w:szCs w:val="16"/>
        </w:rPr>
      </w:pPr>
    </w:p>
    <w:p w14:paraId="094BC888" w14:textId="77777777" w:rsidR="00AA40E4" w:rsidRPr="00C469D4" w:rsidRDefault="00AA40E4" w:rsidP="00AA40E4">
      <w:pPr>
        <w:spacing w:line="276" w:lineRule="auto"/>
        <w:rPr>
          <w:rFonts w:ascii="Arial" w:hAnsi="Arial" w:cs="Arial"/>
          <w:color w:val="1074CB"/>
          <w:sz w:val="16"/>
          <w:szCs w:val="16"/>
        </w:rPr>
      </w:pPr>
      <w:r w:rsidRPr="00C469D4">
        <w:rPr>
          <w:rFonts w:ascii="Arial" w:hAnsi="Arial" w:cs="Arial"/>
          <w:color w:val="1074CB"/>
          <w:sz w:val="16"/>
          <w:szCs w:val="16"/>
        </w:rPr>
        <w:t xml:space="preserve">The Society of Motor Manufacturers and Traders (SMMT) is one of the largest and most influential trade associations, representing the automotive industry in the UK. </w:t>
      </w:r>
    </w:p>
    <w:p w14:paraId="3B58B098" w14:textId="77777777" w:rsidR="00AA40E4" w:rsidRPr="00C469D4" w:rsidRDefault="00AA40E4" w:rsidP="00AA40E4">
      <w:pPr>
        <w:spacing w:line="276" w:lineRule="auto"/>
        <w:rPr>
          <w:rFonts w:ascii="Arial" w:hAnsi="Arial" w:cs="Arial"/>
          <w:color w:val="1074CB"/>
          <w:sz w:val="16"/>
          <w:szCs w:val="16"/>
        </w:rPr>
      </w:pPr>
      <w:r w:rsidRPr="00C469D4">
        <w:rPr>
          <w:rFonts w:ascii="Arial" w:hAnsi="Arial" w:cs="Arial"/>
          <w:color w:val="1074CB"/>
          <w:sz w:val="16"/>
          <w:szCs w:val="16"/>
        </w:rPr>
        <w:t> </w:t>
      </w:r>
    </w:p>
    <w:p w14:paraId="547B90FB" w14:textId="77777777" w:rsidR="00AA40E4" w:rsidRPr="00C469D4" w:rsidRDefault="00AA40E4" w:rsidP="00AA40E4">
      <w:pPr>
        <w:spacing w:line="276" w:lineRule="auto"/>
        <w:rPr>
          <w:rFonts w:ascii="Arial" w:hAnsi="Arial" w:cs="Arial"/>
          <w:color w:val="1074CB"/>
          <w:sz w:val="16"/>
          <w:szCs w:val="16"/>
        </w:rPr>
      </w:pPr>
      <w:r w:rsidRPr="00C469D4">
        <w:rPr>
          <w:rFonts w:ascii="Arial" w:hAnsi="Arial" w:cs="Arial"/>
          <w:color w:val="1074CB"/>
          <w:sz w:val="16"/>
          <w:szCs w:val="16"/>
        </w:rPr>
        <w:t xml:space="preserve">The automotive industry is a vital part of the UK economy, integral to growth, the delivery of net zero and the UK as a global trade hub. It contributes £93 billion turnover and £22 billion value added to the UK economy, and invests around £4 billion each year in R&amp;D. With 198,000 people employed directly in manufacturing and some 813,000 across the wider automotive industry. Many of these automotive manufacturing jobs are outside London and the South-East, with wages that are around 13% higher than the UK average. The sector accounts for 13.9% of total UK exports of goods, with UK-produced vehicles traded globally, generating £115 billion of trade in total automotive imports and exports. </w:t>
      </w:r>
    </w:p>
    <w:p w14:paraId="2375DE41" w14:textId="77777777" w:rsidR="00AA40E4" w:rsidRPr="00C469D4" w:rsidRDefault="00AA40E4" w:rsidP="00AA40E4">
      <w:pPr>
        <w:spacing w:line="276" w:lineRule="auto"/>
        <w:rPr>
          <w:rFonts w:ascii="Arial" w:hAnsi="Arial" w:cs="Arial"/>
          <w:color w:val="1074CB"/>
          <w:sz w:val="16"/>
          <w:szCs w:val="16"/>
        </w:rPr>
      </w:pPr>
      <w:r w:rsidRPr="00C469D4">
        <w:rPr>
          <w:rFonts w:ascii="Arial" w:hAnsi="Arial" w:cs="Arial"/>
          <w:i/>
          <w:iCs/>
          <w:color w:val="1074CB"/>
          <w:sz w:val="16"/>
          <w:szCs w:val="16"/>
        </w:rPr>
        <w:t> </w:t>
      </w:r>
    </w:p>
    <w:p w14:paraId="7BDC1AC2" w14:textId="77777777" w:rsidR="00AA40E4" w:rsidRPr="00C469D4" w:rsidRDefault="00AA40E4" w:rsidP="00AA40E4">
      <w:pPr>
        <w:spacing w:line="276" w:lineRule="auto"/>
        <w:rPr>
          <w:rFonts w:ascii="Arial" w:hAnsi="Arial" w:cs="Arial"/>
          <w:color w:val="1074CB"/>
          <w:sz w:val="16"/>
          <w:szCs w:val="16"/>
        </w:rPr>
      </w:pPr>
      <w:r w:rsidRPr="00C469D4">
        <w:rPr>
          <w:rFonts w:ascii="Arial" w:hAnsi="Arial" w:cs="Arial"/>
          <w:color w:val="1074CB"/>
          <w:sz w:val="16"/>
          <w:szCs w:val="16"/>
        </w:rPr>
        <w:t>The UK manufactures almost every type of vehicle, from cars, to vans, taxis, trucks, buses and coaches, as well as specialist and off-highway vehicles, supported by more than 2,500 component providers and some of the world's most skilled engineers. In addition, the sector has vibrant aftermarket and remanufacturing industries. The automotive industry also supports jobs in other key sectors – including advertising, chemicals, finance, logistics and steel.</w:t>
      </w:r>
    </w:p>
    <w:p w14:paraId="45FB78B1" w14:textId="77777777" w:rsidR="00AA40E4" w:rsidRPr="00C469D4" w:rsidRDefault="00AA40E4" w:rsidP="00AA40E4">
      <w:pPr>
        <w:spacing w:line="276" w:lineRule="auto"/>
        <w:rPr>
          <w:rFonts w:ascii="Arial" w:hAnsi="Arial" w:cs="Arial"/>
          <w:b/>
          <w:bCs/>
          <w:color w:val="1074CB"/>
          <w:sz w:val="16"/>
          <w:szCs w:val="16"/>
        </w:rPr>
      </w:pPr>
    </w:p>
    <w:p w14:paraId="5B51EDA6" w14:textId="77777777" w:rsidR="00AA40E4" w:rsidRPr="00C469D4" w:rsidRDefault="00AA40E4" w:rsidP="00AA40E4">
      <w:pPr>
        <w:spacing w:line="276" w:lineRule="auto"/>
        <w:jc w:val="both"/>
        <w:rPr>
          <w:rStyle w:val="Hyperlink"/>
          <w:rFonts w:ascii="Arial" w:hAnsi="Arial" w:cs="Arial"/>
          <w:color w:val="1074CB"/>
          <w:sz w:val="16"/>
          <w:szCs w:val="16"/>
          <w:shd w:val="clear" w:color="auto" w:fill="FFFFFF"/>
        </w:rPr>
      </w:pPr>
      <w:r w:rsidRPr="00C469D4">
        <w:rPr>
          <w:rFonts w:ascii="Arial" w:hAnsi="Arial" w:cs="Arial"/>
          <w:color w:val="1074CB"/>
          <w:sz w:val="16"/>
          <w:szCs w:val="16"/>
          <w:shd w:val="clear" w:color="auto" w:fill="FFFFFF"/>
        </w:rPr>
        <w:t>More detail on UK Automotive available in SMMT's Motor Industry Facts publication at </w:t>
      </w:r>
      <w:hyperlink r:id="rId11" w:tgtFrame="_blank" w:history="1">
        <w:r w:rsidRPr="00C469D4">
          <w:rPr>
            <w:rStyle w:val="Hyperlink"/>
            <w:rFonts w:ascii="Arial" w:hAnsi="Arial" w:cs="Arial"/>
            <w:color w:val="1074CB"/>
            <w:sz w:val="16"/>
            <w:szCs w:val="16"/>
            <w:shd w:val="clear" w:color="auto" w:fill="FFFFFF"/>
          </w:rPr>
          <w:t>www.smmt.co.uk/reports/smmt-motor-industry-facts/</w:t>
        </w:r>
      </w:hyperlink>
    </w:p>
    <w:p w14:paraId="7116E0DA" w14:textId="77777777" w:rsidR="00AA40E4" w:rsidRPr="00C469D4" w:rsidRDefault="00AA40E4" w:rsidP="00AA40E4">
      <w:pPr>
        <w:spacing w:line="276" w:lineRule="auto"/>
        <w:jc w:val="both"/>
        <w:rPr>
          <w:rFonts w:ascii="Arial" w:hAnsi="Arial" w:cs="Arial"/>
          <w:color w:val="292929"/>
          <w:sz w:val="16"/>
          <w:szCs w:val="16"/>
        </w:rPr>
      </w:pPr>
    </w:p>
    <w:p w14:paraId="15BD0C73" w14:textId="77777777" w:rsidR="00AA40E4" w:rsidRPr="00C469D4" w:rsidRDefault="00AA40E4" w:rsidP="00AA40E4">
      <w:pPr>
        <w:ind w:right="280"/>
        <w:rPr>
          <w:rFonts w:ascii="Arial" w:hAnsi="Arial" w:cs="Arial"/>
          <w:b/>
          <w:bCs/>
          <w:color w:val="1074CB"/>
          <w:sz w:val="16"/>
          <w:szCs w:val="16"/>
        </w:rPr>
      </w:pPr>
      <w:r w:rsidRPr="00C469D4">
        <w:rPr>
          <w:rFonts w:ascii="Arial" w:hAnsi="Arial" w:cs="Arial"/>
          <w:b/>
          <w:bCs/>
          <w:color w:val="1074CB"/>
          <w:sz w:val="16"/>
          <w:szCs w:val="16"/>
        </w:rPr>
        <w:t>SMMT media contacts</w:t>
      </w:r>
    </w:p>
    <w:p w14:paraId="109357FE" w14:textId="77777777" w:rsidR="00AA40E4" w:rsidRPr="00C469D4" w:rsidRDefault="00AA40E4" w:rsidP="00AA40E4">
      <w:pPr>
        <w:ind w:right="280"/>
        <w:rPr>
          <w:rFonts w:ascii="Arial" w:hAnsi="Arial" w:cs="Arial"/>
          <w:b/>
          <w:bCs/>
          <w:color w:val="1074CB"/>
          <w:sz w:val="16"/>
          <w:szCs w:val="16"/>
        </w:rPr>
      </w:pPr>
    </w:p>
    <w:p w14:paraId="7FA3784C" w14:textId="77777777" w:rsidR="00AA40E4" w:rsidRPr="00DB1D1B" w:rsidRDefault="00AA40E4" w:rsidP="00AA40E4">
      <w:pPr>
        <w:ind w:right="280"/>
        <w:rPr>
          <w:rFonts w:ascii="Arial" w:hAnsi="Arial" w:cs="Arial"/>
          <w:color w:val="1074CB"/>
          <w:sz w:val="16"/>
          <w:szCs w:val="16"/>
        </w:rPr>
      </w:pPr>
      <w:r w:rsidRPr="00DB1D1B">
        <w:rPr>
          <w:rFonts w:ascii="Arial" w:hAnsi="Arial" w:cs="Arial"/>
          <w:color w:val="1074CB"/>
          <w:sz w:val="16"/>
          <w:szCs w:val="16"/>
        </w:rPr>
        <w:t xml:space="preserve">James Boley                           07927 668565           </w:t>
      </w:r>
      <w:hyperlink r:id="rId12" w:history="1">
        <w:r w:rsidRPr="00DB1D1B">
          <w:rPr>
            <w:rStyle w:val="Hyperlink"/>
            <w:rFonts w:ascii="Arial" w:hAnsi="Arial" w:cs="Arial"/>
            <w:sz w:val="16"/>
            <w:szCs w:val="16"/>
          </w:rPr>
          <w:t>jboley@smmt.co.uk</w:t>
        </w:r>
      </w:hyperlink>
    </w:p>
    <w:p w14:paraId="3D4AF152" w14:textId="77777777" w:rsidR="00AA40E4" w:rsidRPr="00DB1D1B" w:rsidRDefault="00AA40E4" w:rsidP="00AA40E4">
      <w:pPr>
        <w:ind w:right="280"/>
        <w:rPr>
          <w:rFonts w:ascii="Arial" w:hAnsi="Arial" w:cs="Arial"/>
          <w:color w:val="1074CB"/>
          <w:sz w:val="16"/>
          <w:szCs w:val="16"/>
        </w:rPr>
      </w:pPr>
      <w:r w:rsidRPr="00DB1D1B">
        <w:rPr>
          <w:rFonts w:ascii="Arial" w:hAnsi="Arial" w:cs="Arial"/>
          <w:color w:val="1074CB"/>
          <w:sz w:val="16"/>
          <w:szCs w:val="16"/>
        </w:rPr>
        <w:t xml:space="preserve">Paul Mauerhoff                       07809 522181           </w:t>
      </w:r>
      <w:hyperlink r:id="rId13" w:history="1">
        <w:r w:rsidRPr="00DB1D1B">
          <w:rPr>
            <w:rStyle w:val="Hyperlink"/>
            <w:rFonts w:ascii="Arial" w:hAnsi="Arial" w:cs="Arial"/>
            <w:sz w:val="16"/>
            <w:szCs w:val="16"/>
          </w:rPr>
          <w:t>pmauerhoff@smmt.co.uk</w:t>
        </w:r>
      </w:hyperlink>
      <w:r w:rsidRPr="00DB1D1B">
        <w:rPr>
          <w:rFonts w:ascii="Arial" w:hAnsi="Arial" w:cs="Arial"/>
          <w:color w:val="1074CB"/>
          <w:sz w:val="16"/>
          <w:szCs w:val="16"/>
        </w:rPr>
        <w:t xml:space="preserve"> </w:t>
      </w:r>
    </w:p>
    <w:p w14:paraId="7F18BE69" w14:textId="77777777" w:rsidR="00AA40E4" w:rsidRPr="00C469D4" w:rsidRDefault="00AA40E4" w:rsidP="00AA40E4">
      <w:pPr>
        <w:ind w:right="280"/>
        <w:rPr>
          <w:rFonts w:ascii="Arial" w:hAnsi="Arial" w:cs="Arial"/>
          <w:color w:val="1074CB"/>
          <w:sz w:val="16"/>
          <w:szCs w:val="16"/>
        </w:rPr>
      </w:pPr>
      <w:r w:rsidRPr="00C469D4">
        <w:rPr>
          <w:rFonts w:ascii="Arial" w:hAnsi="Arial" w:cs="Arial"/>
          <w:color w:val="1074CB"/>
          <w:sz w:val="16"/>
          <w:szCs w:val="16"/>
        </w:rPr>
        <w:t xml:space="preserve">Scott Clarke                            07912 799959           </w:t>
      </w:r>
      <w:hyperlink r:id="rId14" w:history="1">
        <w:r w:rsidRPr="00C469D4">
          <w:rPr>
            <w:rStyle w:val="Hyperlink"/>
            <w:rFonts w:ascii="Arial" w:hAnsi="Arial" w:cs="Arial"/>
            <w:sz w:val="16"/>
            <w:szCs w:val="16"/>
          </w:rPr>
          <w:t>sclarke@smmt.co.uk</w:t>
        </w:r>
      </w:hyperlink>
      <w:r w:rsidRPr="00C469D4">
        <w:rPr>
          <w:rFonts w:ascii="Arial" w:hAnsi="Arial" w:cs="Arial"/>
          <w:color w:val="1074CB"/>
          <w:sz w:val="16"/>
          <w:szCs w:val="16"/>
        </w:rPr>
        <w:t xml:space="preserve">         </w:t>
      </w:r>
    </w:p>
    <w:p w14:paraId="734DCA5D" w14:textId="77777777" w:rsidR="00AA40E4" w:rsidRPr="00C469D4" w:rsidRDefault="00AA40E4" w:rsidP="00AA40E4">
      <w:pPr>
        <w:ind w:right="280"/>
        <w:rPr>
          <w:rFonts w:ascii="Arial" w:hAnsi="Arial" w:cs="Arial"/>
          <w:color w:val="1074CB"/>
          <w:sz w:val="16"/>
          <w:szCs w:val="16"/>
        </w:rPr>
      </w:pPr>
      <w:r w:rsidRPr="00C469D4">
        <w:rPr>
          <w:rFonts w:ascii="Arial" w:hAnsi="Arial" w:cs="Arial"/>
          <w:color w:val="1074CB"/>
          <w:sz w:val="16"/>
          <w:szCs w:val="16"/>
        </w:rPr>
        <w:t xml:space="preserve">Rebecca Gibbs                       07708 480 889          </w:t>
      </w:r>
      <w:hyperlink r:id="rId15" w:history="1">
        <w:r w:rsidRPr="00C469D4">
          <w:rPr>
            <w:rStyle w:val="Hyperlink"/>
            <w:rFonts w:ascii="Arial" w:hAnsi="Arial" w:cs="Arial"/>
            <w:sz w:val="16"/>
            <w:szCs w:val="16"/>
          </w:rPr>
          <w:t>rgibbs@smmt.co.uk</w:t>
        </w:r>
      </w:hyperlink>
      <w:r w:rsidRPr="00C469D4">
        <w:rPr>
          <w:rFonts w:ascii="Arial" w:hAnsi="Arial" w:cs="Arial"/>
          <w:color w:val="1074CB"/>
          <w:sz w:val="16"/>
          <w:szCs w:val="16"/>
        </w:rPr>
        <w:t xml:space="preserve">        </w:t>
      </w:r>
    </w:p>
    <w:p w14:paraId="0A593452" w14:textId="77777777" w:rsidR="00AA40E4" w:rsidRPr="00C469D4" w:rsidRDefault="00AA40E4" w:rsidP="00AA40E4">
      <w:pPr>
        <w:ind w:right="280"/>
        <w:rPr>
          <w:rFonts w:ascii="Arial" w:hAnsi="Arial" w:cs="Arial"/>
          <w:color w:val="1074CB"/>
          <w:sz w:val="16"/>
          <w:szCs w:val="16"/>
        </w:rPr>
      </w:pPr>
      <w:r w:rsidRPr="00C469D4">
        <w:rPr>
          <w:rFonts w:ascii="Arial" w:hAnsi="Arial" w:cs="Arial"/>
          <w:color w:val="1074CB"/>
          <w:sz w:val="16"/>
          <w:szCs w:val="16"/>
        </w:rPr>
        <w:t xml:space="preserve">Emma Butcher                        07880 191825           </w:t>
      </w:r>
      <w:hyperlink r:id="rId16" w:history="1">
        <w:r w:rsidRPr="00C469D4">
          <w:rPr>
            <w:rStyle w:val="Hyperlink"/>
            <w:rFonts w:ascii="Arial" w:hAnsi="Arial" w:cs="Arial"/>
            <w:sz w:val="16"/>
            <w:szCs w:val="16"/>
          </w:rPr>
          <w:t>ebutcher@smmt.co.uk</w:t>
        </w:r>
      </w:hyperlink>
      <w:r w:rsidRPr="00C469D4">
        <w:rPr>
          <w:rFonts w:ascii="Arial" w:hAnsi="Arial" w:cs="Arial"/>
          <w:color w:val="1074CB"/>
          <w:sz w:val="16"/>
          <w:szCs w:val="16"/>
        </w:rPr>
        <w:t xml:space="preserve">   </w:t>
      </w:r>
    </w:p>
    <w:p w14:paraId="1B38DBDF" w14:textId="77777777" w:rsidR="00AA40E4" w:rsidRPr="00CE18FB" w:rsidRDefault="00AA40E4" w:rsidP="00AA40E4">
      <w:pPr>
        <w:ind w:right="280"/>
        <w:rPr>
          <w:rFonts w:ascii="Arial" w:hAnsi="Arial" w:cs="Arial"/>
          <w:color w:val="1074CB"/>
          <w:sz w:val="16"/>
          <w:szCs w:val="16"/>
        </w:rPr>
      </w:pPr>
      <w:r w:rsidRPr="00C469D4">
        <w:rPr>
          <w:rFonts w:ascii="Arial" w:hAnsi="Arial" w:cs="Arial"/>
          <w:color w:val="1074CB"/>
          <w:sz w:val="16"/>
          <w:szCs w:val="16"/>
        </w:rPr>
        <w:t>Abigail Smythe</w:t>
      </w:r>
      <w:r w:rsidRPr="00C469D4">
        <w:rPr>
          <w:rFonts w:ascii="Arial" w:hAnsi="Arial" w:cs="Arial"/>
          <w:color w:val="1074CB"/>
          <w:sz w:val="16"/>
          <w:szCs w:val="16"/>
        </w:rPr>
        <w:tab/>
        <w:t xml:space="preserve">                07708 480891          </w:t>
      </w:r>
      <w:hyperlink r:id="rId17" w:history="1">
        <w:r w:rsidRPr="00C469D4">
          <w:rPr>
            <w:rStyle w:val="Hyperlink"/>
            <w:rFonts w:ascii="Arial" w:hAnsi="Arial" w:cs="Arial"/>
            <w:sz w:val="16"/>
            <w:szCs w:val="16"/>
          </w:rPr>
          <w:t>asmythe@smmt.co.uk</w:t>
        </w:r>
      </w:hyperlink>
      <w:r w:rsidRPr="00C469D4">
        <w:rPr>
          <w:rFonts w:ascii="Arial" w:hAnsi="Arial" w:cs="Arial"/>
          <w:color w:val="1074CB"/>
          <w:sz w:val="16"/>
          <w:szCs w:val="16"/>
        </w:rPr>
        <w:t xml:space="preserve"> </w:t>
      </w:r>
    </w:p>
    <w:p w14:paraId="70655DB9" w14:textId="77777777" w:rsidR="00AA7A69" w:rsidRPr="00FF349A" w:rsidRDefault="00AA7A69" w:rsidP="0011567B">
      <w:pPr>
        <w:spacing w:line="276" w:lineRule="auto"/>
        <w:rPr>
          <w:rFonts w:ascii="Arial" w:eastAsia="Calibri" w:hAnsi="Arial" w:cs="Arial"/>
          <w:b/>
          <w:color w:val="1074CB"/>
          <w:sz w:val="16"/>
          <w:szCs w:val="16"/>
        </w:rPr>
      </w:pPr>
    </w:p>
    <w:sectPr w:rsidR="00AA7A69" w:rsidRPr="00FF349A" w:rsidSect="0086033C">
      <w:headerReference w:type="even" r:id="rId18"/>
      <w:headerReference w:type="default" r:id="rId19"/>
      <w:headerReference w:type="first" r:id="rId20"/>
      <w:pgSz w:w="11906" w:h="16838"/>
      <w:pgMar w:top="1440" w:right="1440" w:bottom="1440" w:left="1440" w:header="720" w:footer="68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AD1518D" w14:textId="77777777" w:rsidR="004E1940" w:rsidRPr="001F2EB3" w:rsidRDefault="004E1940">
      <w:r w:rsidRPr="001F2EB3">
        <w:separator/>
      </w:r>
    </w:p>
  </w:endnote>
  <w:endnote w:type="continuationSeparator" w:id="0">
    <w:p w14:paraId="6C10858C" w14:textId="77777777" w:rsidR="004E1940" w:rsidRPr="001F2EB3" w:rsidRDefault="004E1940">
      <w:r w:rsidRPr="001F2EB3">
        <w:continuationSeparator/>
      </w:r>
    </w:p>
  </w:endnote>
  <w:endnote w:type="continuationNotice" w:id="1">
    <w:p w14:paraId="4357E716" w14:textId="77777777" w:rsidR="004E1940" w:rsidRDefault="004E194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29FC4AE" w14:textId="77777777" w:rsidR="004E1940" w:rsidRPr="001F2EB3" w:rsidRDefault="004E1940">
      <w:r w:rsidRPr="001F2EB3">
        <w:separator/>
      </w:r>
    </w:p>
  </w:footnote>
  <w:footnote w:type="continuationSeparator" w:id="0">
    <w:p w14:paraId="4D802D2A" w14:textId="77777777" w:rsidR="004E1940" w:rsidRPr="001F2EB3" w:rsidRDefault="004E1940">
      <w:r w:rsidRPr="001F2EB3">
        <w:continuationSeparator/>
      </w:r>
    </w:p>
  </w:footnote>
  <w:footnote w:type="continuationNotice" w:id="1">
    <w:p w14:paraId="55038667" w14:textId="77777777" w:rsidR="004E1940" w:rsidRDefault="004E194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A5C556" w14:textId="77777777" w:rsidR="00FA6A6D" w:rsidRPr="001F2EB3" w:rsidRDefault="00D720F2">
    <w:pPr>
      <w:pStyle w:val="Header"/>
    </w:pPr>
    <w:r w:rsidRPr="001F2EB3">
      <w:rPr>
        <w:noProof/>
      </w:rPr>
      <w:drawing>
        <wp:anchor distT="0" distB="0" distL="114300" distR="114300" simplePos="0" relativeHeight="251658242" behindDoc="0" locked="0" layoutInCell="1" allowOverlap="1" wp14:anchorId="42984DE7" wp14:editId="67F16EF5">
          <wp:simplePos x="0" y="0"/>
          <wp:positionH relativeFrom="margin">
            <wp:posOffset>3409950</wp:posOffset>
          </wp:positionH>
          <wp:positionV relativeFrom="page">
            <wp:posOffset>457200</wp:posOffset>
          </wp:positionV>
          <wp:extent cx="2354580" cy="905510"/>
          <wp:effectExtent l="0" t="0" r="7620" b="8890"/>
          <wp:wrapTopAndBottom/>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MMT_Master_Brandline_(RGB)"/>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354580" cy="905510"/>
                  </a:xfrm>
                  <a:prstGeom prst="rect">
                    <a:avLst/>
                  </a:prstGeom>
                  <a:noFill/>
                  <a:ln w="9525">
                    <a:noFill/>
                    <a:miter lim="800000"/>
                    <a:headEnd/>
                    <a:tailEnd/>
                  </a:ln>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D4728D" w14:textId="77777777" w:rsidR="00FA6A6D" w:rsidRPr="001F2EB3" w:rsidRDefault="00D720F2" w:rsidP="00684F4D">
    <w:pPr>
      <w:pStyle w:val="Header"/>
      <w:jc w:val="right"/>
      <w:rPr>
        <w:rFonts w:ascii="Arial" w:hAnsi="Arial" w:cs="Arial"/>
        <w:sz w:val="20"/>
      </w:rPr>
    </w:pPr>
    <w:r w:rsidRPr="001F2EB3">
      <w:rPr>
        <w:noProof/>
      </w:rPr>
      <w:drawing>
        <wp:anchor distT="0" distB="0" distL="114300" distR="114300" simplePos="0" relativeHeight="251658241" behindDoc="0" locked="0" layoutInCell="1" allowOverlap="1" wp14:anchorId="343A9741" wp14:editId="46C961D1">
          <wp:simplePos x="0" y="0"/>
          <wp:positionH relativeFrom="column">
            <wp:posOffset>3903716</wp:posOffset>
          </wp:positionH>
          <wp:positionV relativeFrom="paragraph">
            <wp:posOffset>-278130</wp:posOffset>
          </wp:positionV>
          <wp:extent cx="2354856" cy="905773"/>
          <wp:effectExtent l="0" t="0" r="7620" b="8890"/>
          <wp:wrapNone/>
          <wp:docPr id="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MMT_Master_Brandline_(RGB)"/>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354856" cy="905773"/>
                  </a:xfrm>
                  <a:prstGeom prst="rect">
                    <a:avLst/>
                  </a:prstGeom>
                  <a:noFill/>
                  <a:ln w="9525">
                    <a:noFill/>
                    <a:miter lim="800000"/>
                    <a:headEnd/>
                    <a:tailEnd/>
                  </a:ln>
                </pic:spPr>
              </pic:pic>
            </a:graphicData>
          </a:graphic>
        </wp:anchor>
      </w:drawing>
    </w:r>
  </w:p>
  <w:p w14:paraId="593B3BDA" w14:textId="77777777" w:rsidR="00FA6A6D" w:rsidRPr="001F2EB3" w:rsidRDefault="00FA6A6D" w:rsidP="00684F4D">
    <w:pPr>
      <w:pStyle w:val="Heade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BC3693" w14:textId="77777777" w:rsidR="00FA6A6D" w:rsidRPr="001F2EB3" w:rsidRDefault="00D720F2" w:rsidP="00684F4D">
    <w:pPr>
      <w:pStyle w:val="Header"/>
    </w:pPr>
    <w:r w:rsidRPr="001F2EB3">
      <w:rPr>
        <w:noProof/>
      </w:rPr>
      <w:drawing>
        <wp:anchor distT="0" distB="0" distL="114300" distR="114300" simplePos="0" relativeHeight="251658240" behindDoc="0" locked="0" layoutInCell="1" allowOverlap="1" wp14:anchorId="36BA7A86" wp14:editId="2AFB3A3A">
          <wp:simplePos x="0" y="0"/>
          <wp:positionH relativeFrom="page">
            <wp:posOffset>4993904</wp:posOffset>
          </wp:positionH>
          <wp:positionV relativeFrom="paragraph">
            <wp:posOffset>-335915</wp:posOffset>
          </wp:positionV>
          <wp:extent cx="2354856" cy="905773"/>
          <wp:effectExtent l="0" t="0" r="7620" b="88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MMT_Master_Brandline_(RGB)"/>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354856" cy="905773"/>
                  </a:xfrm>
                  <a:prstGeom prst="rect">
                    <a:avLst/>
                  </a:prstGeom>
                  <a:noFill/>
                  <a:ln w="9525">
                    <a:noFill/>
                    <a:miter lim="800000"/>
                    <a:headEnd/>
                    <a:tailEnd/>
                  </a:ln>
                </pic:spPr>
              </pic:pic>
            </a:graphicData>
          </a:graphic>
        </wp:anchor>
      </w:drawing>
    </w:r>
  </w:p>
  <w:p w14:paraId="71866563" w14:textId="77777777" w:rsidR="00FA6A6D" w:rsidRPr="001F2EB3" w:rsidRDefault="00FA6A6D" w:rsidP="00684F4D">
    <w:pPr>
      <w:pStyle w:val="Header"/>
    </w:pPr>
  </w:p>
  <w:p w14:paraId="4BEC8BD0" w14:textId="77777777" w:rsidR="00FA6A6D" w:rsidRPr="001F2EB3" w:rsidRDefault="00FA6A6D" w:rsidP="00684F4D">
    <w:pPr>
      <w:pStyle w:val="Header"/>
      <w:rPr>
        <w:rFonts w:ascii="Arial" w:hAnsi="Arial" w:cs="Arial"/>
        <w:sz w:val="16"/>
        <w:szCs w:val="16"/>
      </w:rPr>
    </w:pPr>
  </w:p>
  <w:p w14:paraId="4CBC8659" w14:textId="77777777" w:rsidR="00FA6A6D" w:rsidRPr="001F2EB3" w:rsidRDefault="00FA6A6D" w:rsidP="00684F4D">
    <w:pPr>
      <w:pStyle w:val="Header"/>
      <w:rPr>
        <w:rFonts w:ascii="Arial" w:hAnsi="Arial" w:cs="Arial"/>
        <w:sz w:val="16"/>
        <w:szCs w:val="16"/>
      </w:rPr>
    </w:pPr>
  </w:p>
</w:hdr>
</file>

<file path=word/intelligence2.xml><?xml version="1.0" encoding="utf-8"?>
<int2:intelligence xmlns:int2="http://schemas.microsoft.com/office/intelligence/2020/intelligence" xmlns:oel="http://schemas.microsoft.com/office/2019/extlst">
  <int2:observations>
    <int2:textHash int2:hashCode="No4N225UvpzD2c" int2:id="FIxokRZZ">
      <int2:state int2:value="Rejected" int2:type="AugLoop_Text_Critique"/>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C911EC2"/>
    <w:multiLevelType w:val="hybridMultilevel"/>
    <w:tmpl w:val="788022E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DC00F13"/>
    <w:multiLevelType w:val="hybridMultilevel"/>
    <w:tmpl w:val="1590B2A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DC67B8B"/>
    <w:multiLevelType w:val="multilevel"/>
    <w:tmpl w:val="DBB668A2"/>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333007F7"/>
    <w:multiLevelType w:val="hybridMultilevel"/>
    <w:tmpl w:val="5F84C9C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388D3A93"/>
    <w:multiLevelType w:val="multilevel"/>
    <w:tmpl w:val="C45EF6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93271AB"/>
    <w:multiLevelType w:val="hybridMultilevel"/>
    <w:tmpl w:val="1BE8003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6" w15:restartNumberingAfterBreak="0">
    <w:nsid w:val="49E17AEF"/>
    <w:multiLevelType w:val="hybridMultilevel"/>
    <w:tmpl w:val="E24E88AC"/>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15:restartNumberingAfterBreak="0">
    <w:nsid w:val="4FB52BEE"/>
    <w:multiLevelType w:val="hybridMultilevel"/>
    <w:tmpl w:val="8FDEB80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51660315"/>
    <w:multiLevelType w:val="hybridMultilevel"/>
    <w:tmpl w:val="BF0C9F0E"/>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9" w15:restartNumberingAfterBreak="0">
    <w:nsid w:val="53564C92"/>
    <w:multiLevelType w:val="hybridMultilevel"/>
    <w:tmpl w:val="A40E262E"/>
    <w:lvl w:ilvl="0" w:tplc="1092252C">
      <w:start w:val="1"/>
      <w:numFmt w:val="bullet"/>
      <w:lvlText w:val=""/>
      <w:lvlJc w:val="left"/>
      <w:pPr>
        <w:ind w:left="720" w:hanging="360"/>
      </w:pPr>
      <w:rPr>
        <w:rFonts w:ascii="Symbol" w:hAnsi="Symbol"/>
      </w:rPr>
    </w:lvl>
    <w:lvl w:ilvl="1" w:tplc="78CA6C9E">
      <w:start w:val="1"/>
      <w:numFmt w:val="bullet"/>
      <w:lvlText w:val=""/>
      <w:lvlJc w:val="left"/>
      <w:pPr>
        <w:ind w:left="720" w:hanging="360"/>
      </w:pPr>
      <w:rPr>
        <w:rFonts w:ascii="Symbol" w:hAnsi="Symbol"/>
      </w:rPr>
    </w:lvl>
    <w:lvl w:ilvl="2" w:tplc="81CCCD2E">
      <w:start w:val="1"/>
      <w:numFmt w:val="bullet"/>
      <w:lvlText w:val=""/>
      <w:lvlJc w:val="left"/>
      <w:pPr>
        <w:ind w:left="720" w:hanging="360"/>
      </w:pPr>
      <w:rPr>
        <w:rFonts w:ascii="Symbol" w:hAnsi="Symbol"/>
      </w:rPr>
    </w:lvl>
    <w:lvl w:ilvl="3" w:tplc="D6368C60">
      <w:start w:val="1"/>
      <w:numFmt w:val="bullet"/>
      <w:lvlText w:val=""/>
      <w:lvlJc w:val="left"/>
      <w:pPr>
        <w:ind w:left="720" w:hanging="360"/>
      </w:pPr>
      <w:rPr>
        <w:rFonts w:ascii="Symbol" w:hAnsi="Symbol"/>
      </w:rPr>
    </w:lvl>
    <w:lvl w:ilvl="4" w:tplc="B6E8606C">
      <w:start w:val="1"/>
      <w:numFmt w:val="bullet"/>
      <w:lvlText w:val=""/>
      <w:lvlJc w:val="left"/>
      <w:pPr>
        <w:ind w:left="720" w:hanging="360"/>
      </w:pPr>
      <w:rPr>
        <w:rFonts w:ascii="Symbol" w:hAnsi="Symbol"/>
      </w:rPr>
    </w:lvl>
    <w:lvl w:ilvl="5" w:tplc="AA6C9F16">
      <w:start w:val="1"/>
      <w:numFmt w:val="bullet"/>
      <w:lvlText w:val=""/>
      <w:lvlJc w:val="left"/>
      <w:pPr>
        <w:ind w:left="720" w:hanging="360"/>
      </w:pPr>
      <w:rPr>
        <w:rFonts w:ascii="Symbol" w:hAnsi="Symbol"/>
      </w:rPr>
    </w:lvl>
    <w:lvl w:ilvl="6" w:tplc="9300F78C">
      <w:start w:val="1"/>
      <w:numFmt w:val="bullet"/>
      <w:lvlText w:val=""/>
      <w:lvlJc w:val="left"/>
      <w:pPr>
        <w:ind w:left="720" w:hanging="360"/>
      </w:pPr>
      <w:rPr>
        <w:rFonts w:ascii="Symbol" w:hAnsi="Symbol"/>
      </w:rPr>
    </w:lvl>
    <w:lvl w:ilvl="7" w:tplc="5B6C91B0">
      <w:start w:val="1"/>
      <w:numFmt w:val="bullet"/>
      <w:lvlText w:val=""/>
      <w:lvlJc w:val="left"/>
      <w:pPr>
        <w:ind w:left="720" w:hanging="360"/>
      </w:pPr>
      <w:rPr>
        <w:rFonts w:ascii="Symbol" w:hAnsi="Symbol"/>
      </w:rPr>
    </w:lvl>
    <w:lvl w:ilvl="8" w:tplc="B08ED414">
      <w:start w:val="1"/>
      <w:numFmt w:val="bullet"/>
      <w:lvlText w:val=""/>
      <w:lvlJc w:val="left"/>
      <w:pPr>
        <w:ind w:left="720" w:hanging="360"/>
      </w:pPr>
      <w:rPr>
        <w:rFonts w:ascii="Symbol" w:hAnsi="Symbol"/>
      </w:rPr>
    </w:lvl>
  </w:abstractNum>
  <w:abstractNum w:abstractNumId="10" w15:restartNumberingAfterBreak="0">
    <w:nsid w:val="5CD820E0"/>
    <w:multiLevelType w:val="multilevel"/>
    <w:tmpl w:val="D71A93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D5C5B20"/>
    <w:multiLevelType w:val="hybridMultilevel"/>
    <w:tmpl w:val="4BAC7D10"/>
    <w:lvl w:ilvl="0" w:tplc="A4642E80">
      <w:start w:val="1"/>
      <w:numFmt w:val="bullet"/>
      <w:lvlText w:val=""/>
      <w:lvlJc w:val="left"/>
      <w:pPr>
        <w:ind w:left="360" w:hanging="360"/>
      </w:pPr>
      <w:rPr>
        <w:rFonts w:ascii="Symbol" w:hAnsi="Symbol" w:hint="default"/>
        <w:sz w:val="20"/>
        <w:szCs w:val="2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15:restartNumberingAfterBreak="0">
    <w:nsid w:val="5E505FA5"/>
    <w:multiLevelType w:val="hybridMultilevel"/>
    <w:tmpl w:val="EB84AFE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5FD101AE"/>
    <w:multiLevelType w:val="hybridMultilevel"/>
    <w:tmpl w:val="3F38BB0E"/>
    <w:lvl w:ilvl="0" w:tplc="AF20CE1E">
      <w:start w:val="1"/>
      <w:numFmt w:val="bullet"/>
      <w:lvlText w:val=""/>
      <w:lvlJc w:val="left"/>
      <w:pPr>
        <w:ind w:left="720" w:hanging="360"/>
      </w:pPr>
      <w:rPr>
        <w:rFonts w:ascii="Symbol" w:hAnsi="Symbol" w:hint="default"/>
      </w:rPr>
    </w:lvl>
    <w:lvl w:ilvl="1" w:tplc="F14A622A">
      <w:start w:val="1"/>
      <w:numFmt w:val="bullet"/>
      <w:lvlText w:val="o"/>
      <w:lvlJc w:val="left"/>
      <w:pPr>
        <w:ind w:left="1440" w:hanging="360"/>
      </w:pPr>
      <w:rPr>
        <w:rFonts w:ascii="Courier New" w:hAnsi="Courier New" w:hint="default"/>
      </w:rPr>
    </w:lvl>
    <w:lvl w:ilvl="2" w:tplc="5C02253C">
      <w:start w:val="1"/>
      <w:numFmt w:val="bullet"/>
      <w:lvlText w:val=""/>
      <w:lvlJc w:val="left"/>
      <w:pPr>
        <w:ind w:left="2160" w:hanging="360"/>
      </w:pPr>
      <w:rPr>
        <w:rFonts w:ascii="Wingdings" w:hAnsi="Wingdings" w:hint="default"/>
      </w:rPr>
    </w:lvl>
    <w:lvl w:ilvl="3" w:tplc="BA32B3C2">
      <w:start w:val="1"/>
      <w:numFmt w:val="bullet"/>
      <w:lvlText w:val=""/>
      <w:lvlJc w:val="left"/>
      <w:pPr>
        <w:ind w:left="2880" w:hanging="360"/>
      </w:pPr>
      <w:rPr>
        <w:rFonts w:ascii="Symbol" w:hAnsi="Symbol" w:hint="default"/>
      </w:rPr>
    </w:lvl>
    <w:lvl w:ilvl="4" w:tplc="B61AA1A8">
      <w:start w:val="1"/>
      <w:numFmt w:val="bullet"/>
      <w:lvlText w:val="o"/>
      <w:lvlJc w:val="left"/>
      <w:pPr>
        <w:ind w:left="3600" w:hanging="360"/>
      </w:pPr>
      <w:rPr>
        <w:rFonts w:ascii="Courier New" w:hAnsi="Courier New" w:hint="default"/>
      </w:rPr>
    </w:lvl>
    <w:lvl w:ilvl="5" w:tplc="2F7AD1CE">
      <w:start w:val="1"/>
      <w:numFmt w:val="bullet"/>
      <w:lvlText w:val=""/>
      <w:lvlJc w:val="left"/>
      <w:pPr>
        <w:ind w:left="4320" w:hanging="360"/>
      </w:pPr>
      <w:rPr>
        <w:rFonts w:ascii="Wingdings" w:hAnsi="Wingdings" w:hint="default"/>
      </w:rPr>
    </w:lvl>
    <w:lvl w:ilvl="6" w:tplc="84D0AB4C">
      <w:start w:val="1"/>
      <w:numFmt w:val="bullet"/>
      <w:lvlText w:val=""/>
      <w:lvlJc w:val="left"/>
      <w:pPr>
        <w:ind w:left="5040" w:hanging="360"/>
      </w:pPr>
      <w:rPr>
        <w:rFonts w:ascii="Symbol" w:hAnsi="Symbol" w:hint="default"/>
      </w:rPr>
    </w:lvl>
    <w:lvl w:ilvl="7" w:tplc="1D6E7B4E">
      <w:start w:val="1"/>
      <w:numFmt w:val="bullet"/>
      <w:lvlText w:val="o"/>
      <w:lvlJc w:val="left"/>
      <w:pPr>
        <w:ind w:left="5760" w:hanging="360"/>
      </w:pPr>
      <w:rPr>
        <w:rFonts w:ascii="Courier New" w:hAnsi="Courier New" w:hint="default"/>
      </w:rPr>
    </w:lvl>
    <w:lvl w:ilvl="8" w:tplc="D968F536">
      <w:start w:val="1"/>
      <w:numFmt w:val="bullet"/>
      <w:lvlText w:val=""/>
      <w:lvlJc w:val="left"/>
      <w:pPr>
        <w:ind w:left="6480" w:hanging="360"/>
      </w:pPr>
      <w:rPr>
        <w:rFonts w:ascii="Wingdings" w:hAnsi="Wingdings" w:hint="default"/>
      </w:rPr>
    </w:lvl>
  </w:abstractNum>
  <w:abstractNum w:abstractNumId="14" w15:restartNumberingAfterBreak="0">
    <w:nsid w:val="6E145654"/>
    <w:multiLevelType w:val="hybridMultilevel"/>
    <w:tmpl w:val="FAF428A6"/>
    <w:lvl w:ilvl="0" w:tplc="C0785C2A">
      <w:start w:val="1"/>
      <w:numFmt w:val="bullet"/>
      <w:lvlText w:val=""/>
      <w:lvlJc w:val="left"/>
      <w:pPr>
        <w:ind w:left="720" w:hanging="360"/>
      </w:pPr>
      <w:rPr>
        <w:rFonts w:ascii="Symbol" w:hAnsi="Symbol" w:hint="default"/>
      </w:rPr>
    </w:lvl>
    <w:lvl w:ilvl="1" w:tplc="0A604BEC">
      <w:start w:val="1"/>
      <w:numFmt w:val="bullet"/>
      <w:lvlText w:val="o"/>
      <w:lvlJc w:val="left"/>
      <w:pPr>
        <w:ind w:left="1440" w:hanging="360"/>
      </w:pPr>
      <w:rPr>
        <w:rFonts w:ascii="Courier New" w:hAnsi="Courier New" w:hint="default"/>
      </w:rPr>
    </w:lvl>
    <w:lvl w:ilvl="2" w:tplc="29E8203A">
      <w:start w:val="1"/>
      <w:numFmt w:val="bullet"/>
      <w:lvlText w:val=""/>
      <w:lvlJc w:val="left"/>
      <w:pPr>
        <w:ind w:left="2160" w:hanging="360"/>
      </w:pPr>
      <w:rPr>
        <w:rFonts w:ascii="Wingdings" w:hAnsi="Wingdings" w:hint="default"/>
      </w:rPr>
    </w:lvl>
    <w:lvl w:ilvl="3" w:tplc="CF00AB24">
      <w:start w:val="1"/>
      <w:numFmt w:val="bullet"/>
      <w:lvlText w:val=""/>
      <w:lvlJc w:val="left"/>
      <w:pPr>
        <w:ind w:left="2880" w:hanging="360"/>
      </w:pPr>
      <w:rPr>
        <w:rFonts w:ascii="Symbol" w:hAnsi="Symbol" w:hint="default"/>
      </w:rPr>
    </w:lvl>
    <w:lvl w:ilvl="4" w:tplc="0CC06E40">
      <w:start w:val="1"/>
      <w:numFmt w:val="bullet"/>
      <w:lvlText w:val="o"/>
      <w:lvlJc w:val="left"/>
      <w:pPr>
        <w:ind w:left="3600" w:hanging="360"/>
      </w:pPr>
      <w:rPr>
        <w:rFonts w:ascii="Courier New" w:hAnsi="Courier New" w:hint="default"/>
      </w:rPr>
    </w:lvl>
    <w:lvl w:ilvl="5" w:tplc="EEA6F2D6">
      <w:start w:val="1"/>
      <w:numFmt w:val="bullet"/>
      <w:lvlText w:val=""/>
      <w:lvlJc w:val="left"/>
      <w:pPr>
        <w:ind w:left="4320" w:hanging="360"/>
      </w:pPr>
      <w:rPr>
        <w:rFonts w:ascii="Wingdings" w:hAnsi="Wingdings" w:hint="default"/>
      </w:rPr>
    </w:lvl>
    <w:lvl w:ilvl="6" w:tplc="85A806D2">
      <w:start w:val="1"/>
      <w:numFmt w:val="bullet"/>
      <w:lvlText w:val=""/>
      <w:lvlJc w:val="left"/>
      <w:pPr>
        <w:ind w:left="5040" w:hanging="360"/>
      </w:pPr>
      <w:rPr>
        <w:rFonts w:ascii="Symbol" w:hAnsi="Symbol" w:hint="default"/>
      </w:rPr>
    </w:lvl>
    <w:lvl w:ilvl="7" w:tplc="F1807448">
      <w:start w:val="1"/>
      <w:numFmt w:val="bullet"/>
      <w:lvlText w:val="o"/>
      <w:lvlJc w:val="left"/>
      <w:pPr>
        <w:ind w:left="5760" w:hanging="360"/>
      </w:pPr>
      <w:rPr>
        <w:rFonts w:ascii="Courier New" w:hAnsi="Courier New" w:hint="default"/>
      </w:rPr>
    </w:lvl>
    <w:lvl w:ilvl="8" w:tplc="7D26A858">
      <w:start w:val="1"/>
      <w:numFmt w:val="bullet"/>
      <w:lvlText w:val=""/>
      <w:lvlJc w:val="left"/>
      <w:pPr>
        <w:ind w:left="6480" w:hanging="360"/>
      </w:pPr>
      <w:rPr>
        <w:rFonts w:ascii="Wingdings" w:hAnsi="Wingdings" w:hint="default"/>
      </w:rPr>
    </w:lvl>
  </w:abstractNum>
  <w:abstractNum w:abstractNumId="15" w15:restartNumberingAfterBreak="0">
    <w:nsid w:val="7340295F"/>
    <w:multiLevelType w:val="hybridMultilevel"/>
    <w:tmpl w:val="AFBA01C0"/>
    <w:lvl w:ilvl="0" w:tplc="89006322">
      <w:start w:val="1"/>
      <w:numFmt w:val="bullet"/>
      <w:lvlText w:val=""/>
      <w:lvlJc w:val="left"/>
      <w:pPr>
        <w:ind w:left="720" w:hanging="360"/>
      </w:pPr>
      <w:rPr>
        <w:rFonts w:ascii="Symbol" w:hAnsi="Symbol"/>
      </w:rPr>
    </w:lvl>
    <w:lvl w:ilvl="1" w:tplc="7C2E95E2">
      <w:start w:val="1"/>
      <w:numFmt w:val="bullet"/>
      <w:lvlText w:val=""/>
      <w:lvlJc w:val="left"/>
      <w:pPr>
        <w:ind w:left="720" w:hanging="360"/>
      </w:pPr>
      <w:rPr>
        <w:rFonts w:ascii="Symbol" w:hAnsi="Symbol"/>
      </w:rPr>
    </w:lvl>
    <w:lvl w:ilvl="2" w:tplc="79A2C630">
      <w:start w:val="1"/>
      <w:numFmt w:val="bullet"/>
      <w:lvlText w:val=""/>
      <w:lvlJc w:val="left"/>
      <w:pPr>
        <w:ind w:left="720" w:hanging="360"/>
      </w:pPr>
      <w:rPr>
        <w:rFonts w:ascii="Symbol" w:hAnsi="Symbol"/>
      </w:rPr>
    </w:lvl>
    <w:lvl w:ilvl="3" w:tplc="96BE63F0">
      <w:start w:val="1"/>
      <w:numFmt w:val="bullet"/>
      <w:lvlText w:val=""/>
      <w:lvlJc w:val="left"/>
      <w:pPr>
        <w:ind w:left="720" w:hanging="360"/>
      </w:pPr>
      <w:rPr>
        <w:rFonts w:ascii="Symbol" w:hAnsi="Symbol"/>
      </w:rPr>
    </w:lvl>
    <w:lvl w:ilvl="4" w:tplc="7882A068">
      <w:start w:val="1"/>
      <w:numFmt w:val="bullet"/>
      <w:lvlText w:val=""/>
      <w:lvlJc w:val="left"/>
      <w:pPr>
        <w:ind w:left="720" w:hanging="360"/>
      </w:pPr>
      <w:rPr>
        <w:rFonts w:ascii="Symbol" w:hAnsi="Symbol"/>
      </w:rPr>
    </w:lvl>
    <w:lvl w:ilvl="5" w:tplc="3C642D12">
      <w:start w:val="1"/>
      <w:numFmt w:val="bullet"/>
      <w:lvlText w:val=""/>
      <w:lvlJc w:val="left"/>
      <w:pPr>
        <w:ind w:left="720" w:hanging="360"/>
      </w:pPr>
      <w:rPr>
        <w:rFonts w:ascii="Symbol" w:hAnsi="Symbol"/>
      </w:rPr>
    </w:lvl>
    <w:lvl w:ilvl="6" w:tplc="6C5C8526">
      <w:start w:val="1"/>
      <w:numFmt w:val="bullet"/>
      <w:lvlText w:val=""/>
      <w:lvlJc w:val="left"/>
      <w:pPr>
        <w:ind w:left="720" w:hanging="360"/>
      </w:pPr>
      <w:rPr>
        <w:rFonts w:ascii="Symbol" w:hAnsi="Symbol"/>
      </w:rPr>
    </w:lvl>
    <w:lvl w:ilvl="7" w:tplc="9FA4C7E4">
      <w:start w:val="1"/>
      <w:numFmt w:val="bullet"/>
      <w:lvlText w:val=""/>
      <w:lvlJc w:val="left"/>
      <w:pPr>
        <w:ind w:left="720" w:hanging="360"/>
      </w:pPr>
      <w:rPr>
        <w:rFonts w:ascii="Symbol" w:hAnsi="Symbol"/>
      </w:rPr>
    </w:lvl>
    <w:lvl w:ilvl="8" w:tplc="10FE64B0">
      <w:start w:val="1"/>
      <w:numFmt w:val="bullet"/>
      <w:lvlText w:val=""/>
      <w:lvlJc w:val="left"/>
      <w:pPr>
        <w:ind w:left="720" w:hanging="360"/>
      </w:pPr>
      <w:rPr>
        <w:rFonts w:ascii="Symbol" w:hAnsi="Symbol"/>
      </w:rPr>
    </w:lvl>
  </w:abstractNum>
  <w:abstractNum w:abstractNumId="16" w15:restartNumberingAfterBreak="0">
    <w:nsid w:val="7D1E2DD0"/>
    <w:multiLevelType w:val="multilevel"/>
    <w:tmpl w:val="813EB65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7" w15:restartNumberingAfterBreak="0">
    <w:nsid w:val="7F5F317E"/>
    <w:multiLevelType w:val="hybridMultilevel"/>
    <w:tmpl w:val="98A44D40"/>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16cid:durableId="1772042968">
    <w:abstractNumId w:val="14"/>
  </w:num>
  <w:num w:numId="2" w16cid:durableId="541791051">
    <w:abstractNumId w:val="13"/>
  </w:num>
  <w:num w:numId="3" w16cid:durableId="49619164">
    <w:abstractNumId w:val="11"/>
  </w:num>
  <w:num w:numId="4" w16cid:durableId="1052580523">
    <w:abstractNumId w:val="17"/>
  </w:num>
  <w:num w:numId="5" w16cid:durableId="459803074">
    <w:abstractNumId w:val="15"/>
  </w:num>
  <w:num w:numId="6" w16cid:durableId="1563713893">
    <w:abstractNumId w:val="9"/>
  </w:num>
  <w:num w:numId="7" w16cid:durableId="744112627">
    <w:abstractNumId w:val="0"/>
  </w:num>
  <w:num w:numId="8" w16cid:durableId="1667173403">
    <w:abstractNumId w:val="1"/>
  </w:num>
  <w:num w:numId="9" w16cid:durableId="95652459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757937929">
    <w:abstractNumId w:val="2"/>
  </w:num>
  <w:num w:numId="11" w16cid:durableId="2141068237">
    <w:abstractNumId w:val="3"/>
  </w:num>
  <w:num w:numId="12" w16cid:durableId="1313366300">
    <w:abstractNumId w:val="6"/>
  </w:num>
  <w:num w:numId="13" w16cid:durableId="1639340956">
    <w:abstractNumId w:val="10"/>
  </w:num>
  <w:num w:numId="14" w16cid:durableId="1241987958">
    <w:abstractNumId w:val="12"/>
  </w:num>
  <w:num w:numId="15" w16cid:durableId="1195970655">
    <w:abstractNumId w:val="8"/>
  </w:num>
  <w:num w:numId="16" w16cid:durableId="1118983641">
    <w:abstractNumId w:val="5"/>
  </w:num>
  <w:num w:numId="17" w16cid:durableId="151261643">
    <w:abstractNumId w:val="7"/>
  </w:num>
  <w:num w:numId="18" w16cid:durableId="45410479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087C"/>
    <w:rsid w:val="00002533"/>
    <w:rsid w:val="000058F0"/>
    <w:rsid w:val="00005EC8"/>
    <w:rsid w:val="00007AC9"/>
    <w:rsid w:val="000107E9"/>
    <w:rsid w:val="00010B98"/>
    <w:rsid w:val="000114D4"/>
    <w:rsid w:val="000147B6"/>
    <w:rsid w:val="000152B8"/>
    <w:rsid w:val="00016EF6"/>
    <w:rsid w:val="00017A88"/>
    <w:rsid w:val="00020901"/>
    <w:rsid w:val="0002164C"/>
    <w:rsid w:val="00025B2B"/>
    <w:rsid w:val="000264F2"/>
    <w:rsid w:val="00026FC7"/>
    <w:rsid w:val="000314D6"/>
    <w:rsid w:val="00031EE7"/>
    <w:rsid w:val="00034D6E"/>
    <w:rsid w:val="00034DEB"/>
    <w:rsid w:val="00035A3B"/>
    <w:rsid w:val="000365EC"/>
    <w:rsid w:val="0003781E"/>
    <w:rsid w:val="00041E86"/>
    <w:rsid w:val="0004244D"/>
    <w:rsid w:val="00043DE2"/>
    <w:rsid w:val="00044BE7"/>
    <w:rsid w:val="00047569"/>
    <w:rsid w:val="00050D9D"/>
    <w:rsid w:val="00053517"/>
    <w:rsid w:val="00053FFF"/>
    <w:rsid w:val="0005616C"/>
    <w:rsid w:val="00062DEE"/>
    <w:rsid w:val="00063DE9"/>
    <w:rsid w:val="000646CF"/>
    <w:rsid w:val="000656B0"/>
    <w:rsid w:val="000669A2"/>
    <w:rsid w:val="00070154"/>
    <w:rsid w:val="000707E2"/>
    <w:rsid w:val="000743AE"/>
    <w:rsid w:val="00076B61"/>
    <w:rsid w:val="000839BA"/>
    <w:rsid w:val="000861F9"/>
    <w:rsid w:val="0009591A"/>
    <w:rsid w:val="0009685F"/>
    <w:rsid w:val="000A01D8"/>
    <w:rsid w:val="000A1F51"/>
    <w:rsid w:val="000A36E4"/>
    <w:rsid w:val="000A511C"/>
    <w:rsid w:val="000A5B94"/>
    <w:rsid w:val="000B1BD3"/>
    <w:rsid w:val="000B33A7"/>
    <w:rsid w:val="000B49E0"/>
    <w:rsid w:val="000C2CAA"/>
    <w:rsid w:val="000D1B28"/>
    <w:rsid w:val="000D32B7"/>
    <w:rsid w:val="000D435B"/>
    <w:rsid w:val="000D6267"/>
    <w:rsid w:val="000D643D"/>
    <w:rsid w:val="000D6952"/>
    <w:rsid w:val="000E7D43"/>
    <w:rsid w:val="000F04EB"/>
    <w:rsid w:val="000F0853"/>
    <w:rsid w:val="000F132A"/>
    <w:rsid w:val="000F5358"/>
    <w:rsid w:val="000F62CD"/>
    <w:rsid w:val="000F65DE"/>
    <w:rsid w:val="000F71E0"/>
    <w:rsid w:val="0010037D"/>
    <w:rsid w:val="00100F24"/>
    <w:rsid w:val="001075A5"/>
    <w:rsid w:val="00110513"/>
    <w:rsid w:val="00112202"/>
    <w:rsid w:val="0011347C"/>
    <w:rsid w:val="00113D03"/>
    <w:rsid w:val="00115436"/>
    <w:rsid w:val="0011567B"/>
    <w:rsid w:val="001173DE"/>
    <w:rsid w:val="0011758B"/>
    <w:rsid w:val="0012252C"/>
    <w:rsid w:val="0012326E"/>
    <w:rsid w:val="0012414D"/>
    <w:rsid w:val="00124F64"/>
    <w:rsid w:val="001258BD"/>
    <w:rsid w:val="00130A3C"/>
    <w:rsid w:val="00130C47"/>
    <w:rsid w:val="00132416"/>
    <w:rsid w:val="001345F2"/>
    <w:rsid w:val="00135E98"/>
    <w:rsid w:val="0013793E"/>
    <w:rsid w:val="00140593"/>
    <w:rsid w:val="00144FDA"/>
    <w:rsid w:val="00144FF0"/>
    <w:rsid w:val="0015177B"/>
    <w:rsid w:val="00156FC6"/>
    <w:rsid w:val="0016073F"/>
    <w:rsid w:val="0016283B"/>
    <w:rsid w:val="00162F4E"/>
    <w:rsid w:val="001641E9"/>
    <w:rsid w:val="00165A55"/>
    <w:rsid w:val="00166010"/>
    <w:rsid w:val="001660E4"/>
    <w:rsid w:val="0016648C"/>
    <w:rsid w:val="00167608"/>
    <w:rsid w:val="001778E9"/>
    <w:rsid w:val="00181713"/>
    <w:rsid w:val="00181D80"/>
    <w:rsid w:val="00182B67"/>
    <w:rsid w:val="00187883"/>
    <w:rsid w:val="00192303"/>
    <w:rsid w:val="00193DCD"/>
    <w:rsid w:val="0019555D"/>
    <w:rsid w:val="00197F04"/>
    <w:rsid w:val="001A0405"/>
    <w:rsid w:val="001A520E"/>
    <w:rsid w:val="001A5E8A"/>
    <w:rsid w:val="001A7C51"/>
    <w:rsid w:val="001B6396"/>
    <w:rsid w:val="001BEF8B"/>
    <w:rsid w:val="001C2436"/>
    <w:rsid w:val="001C52B0"/>
    <w:rsid w:val="001D384F"/>
    <w:rsid w:val="001D4E79"/>
    <w:rsid w:val="001E00F5"/>
    <w:rsid w:val="001E1B3C"/>
    <w:rsid w:val="001E294A"/>
    <w:rsid w:val="001E3A0A"/>
    <w:rsid w:val="001E3D2D"/>
    <w:rsid w:val="001E5CC2"/>
    <w:rsid w:val="001E6D4A"/>
    <w:rsid w:val="001E7176"/>
    <w:rsid w:val="001F05AC"/>
    <w:rsid w:val="001F0B4D"/>
    <w:rsid w:val="001F15C9"/>
    <w:rsid w:val="001F24F4"/>
    <w:rsid w:val="001F2EB3"/>
    <w:rsid w:val="001F35CE"/>
    <w:rsid w:val="002003AC"/>
    <w:rsid w:val="002023B7"/>
    <w:rsid w:val="00202AFA"/>
    <w:rsid w:val="00205D36"/>
    <w:rsid w:val="00210DEC"/>
    <w:rsid w:val="002124AD"/>
    <w:rsid w:val="002132BB"/>
    <w:rsid w:val="0021368E"/>
    <w:rsid w:val="00213BBE"/>
    <w:rsid w:val="00214CAD"/>
    <w:rsid w:val="00214FC3"/>
    <w:rsid w:val="002153C9"/>
    <w:rsid w:val="00216F78"/>
    <w:rsid w:val="00217EFE"/>
    <w:rsid w:val="00224C7E"/>
    <w:rsid w:val="00224DD8"/>
    <w:rsid w:val="002257E2"/>
    <w:rsid w:val="00232796"/>
    <w:rsid w:val="00237246"/>
    <w:rsid w:val="002373DE"/>
    <w:rsid w:val="0024070D"/>
    <w:rsid w:val="0024190C"/>
    <w:rsid w:val="00241C80"/>
    <w:rsid w:val="00243EDC"/>
    <w:rsid w:val="00247AE6"/>
    <w:rsid w:val="00247B03"/>
    <w:rsid w:val="00251E31"/>
    <w:rsid w:val="0025649E"/>
    <w:rsid w:val="00266C31"/>
    <w:rsid w:val="00266F23"/>
    <w:rsid w:val="00275AFD"/>
    <w:rsid w:val="00277462"/>
    <w:rsid w:val="00280C6E"/>
    <w:rsid w:val="00283027"/>
    <w:rsid w:val="00283B73"/>
    <w:rsid w:val="002851E7"/>
    <w:rsid w:val="00286DCC"/>
    <w:rsid w:val="0028744D"/>
    <w:rsid w:val="00287CD4"/>
    <w:rsid w:val="002903E2"/>
    <w:rsid w:val="00292634"/>
    <w:rsid w:val="00293E52"/>
    <w:rsid w:val="002950B2"/>
    <w:rsid w:val="002A01E5"/>
    <w:rsid w:val="002A04D5"/>
    <w:rsid w:val="002A3E37"/>
    <w:rsid w:val="002A3F9B"/>
    <w:rsid w:val="002A4576"/>
    <w:rsid w:val="002A463E"/>
    <w:rsid w:val="002A508D"/>
    <w:rsid w:val="002A6A75"/>
    <w:rsid w:val="002A7D49"/>
    <w:rsid w:val="002B5A83"/>
    <w:rsid w:val="002C25BF"/>
    <w:rsid w:val="002C68F3"/>
    <w:rsid w:val="002D3AA9"/>
    <w:rsid w:val="002D3ED2"/>
    <w:rsid w:val="002D4A89"/>
    <w:rsid w:val="002D585E"/>
    <w:rsid w:val="002E4DF4"/>
    <w:rsid w:val="002E5591"/>
    <w:rsid w:val="002E728B"/>
    <w:rsid w:val="002E7E19"/>
    <w:rsid w:val="002F034E"/>
    <w:rsid w:val="002F102A"/>
    <w:rsid w:val="002F2CE9"/>
    <w:rsid w:val="002F320F"/>
    <w:rsid w:val="002F643B"/>
    <w:rsid w:val="002F65FB"/>
    <w:rsid w:val="00300F79"/>
    <w:rsid w:val="00300FFF"/>
    <w:rsid w:val="003027E1"/>
    <w:rsid w:val="00302A23"/>
    <w:rsid w:val="00302CC9"/>
    <w:rsid w:val="00306451"/>
    <w:rsid w:val="0031115B"/>
    <w:rsid w:val="00312D4B"/>
    <w:rsid w:val="00313247"/>
    <w:rsid w:val="00313255"/>
    <w:rsid w:val="00313A6A"/>
    <w:rsid w:val="003164BC"/>
    <w:rsid w:val="003165B5"/>
    <w:rsid w:val="00316738"/>
    <w:rsid w:val="00317FA2"/>
    <w:rsid w:val="003218E7"/>
    <w:rsid w:val="00323CA3"/>
    <w:rsid w:val="0032630E"/>
    <w:rsid w:val="00326E01"/>
    <w:rsid w:val="0032C5DC"/>
    <w:rsid w:val="003305F1"/>
    <w:rsid w:val="00332846"/>
    <w:rsid w:val="0033333A"/>
    <w:rsid w:val="003345A6"/>
    <w:rsid w:val="003426FF"/>
    <w:rsid w:val="0034459F"/>
    <w:rsid w:val="00347B98"/>
    <w:rsid w:val="00350F9D"/>
    <w:rsid w:val="00351732"/>
    <w:rsid w:val="00354CC4"/>
    <w:rsid w:val="0035711B"/>
    <w:rsid w:val="0035728B"/>
    <w:rsid w:val="003602DB"/>
    <w:rsid w:val="00362830"/>
    <w:rsid w:val="00362906"/>
    <w:rsid w:val="003635A3"/>
    <w:rsid w:val="00363913"/>
    <w:rsid w:val="003658BE"/>
    <w:rsid w:val="00367D41"/>
    <w:rsid w:val="00370874"/>
    <w:rsid w:val="003736C8"/>
    <w:rsid w:val="00375F57"/>
    <w:rsid w:val="00377D2C"/>
    <w:rsid w:val="00383834"/>
    <w:rsid w:val="00383A4E"/>
    <w:rsid w:val="003852BD"/>
    <w:rsid w:val="0038543C"/>
    <w:rsid w:val="00385892"/>
    <w:rsid w:val="003908EA"/>
    <w:rsid w:val="003934A6"/>
    <w:rsid w:val="00396266"/>
    <w:rsid w:val="00396AE7"/>
    <w:rsid w:val="003A4E09"/>
    <w:rsid w:val="003A517D"/>
    <w:rsid w:val="003A7494"/>
    <w:rsid w:val="003B04EF"/>
    <w:rsid w:val="003B0B90"/>
    <w:rsid w:val="003B5B41"/>
    <w:rsid w:val="003B7354"/>
    <w:rsid w:val="003C1617"/>
    <w:rsid w:val="003D4E16"/>
    <w:rsid w:val="003D68E5"/>
    <w:rsid w:val="003D75A8"/>
    <w:rsid w:val="003D7692"/>
    <w:rsid w:val="003D76E2"/>
    <w:rsid w:val="003E1F3A"/>
    <w:rsid w:val="003E2103"/>
    <w:rsid w:val="003E3BFD"/>
    <w:rsid w:val="003E6EF2"/>
    <w:rsid w:val="003F0173"/>
    <w:rsid w:val="003F0501"/>
    <w:rsid w:val="003F2B98"/>
    <w:rsid w:val="003F4D07"/>
    <w:rsid w:val="003F674B"/>
    <w:rsid w:val="004021E1"/>
    <w:rsid w:val="00402E3A"/>
    <w:rsid w:val="00404EF2"/>
    <w:rsid w:val="004056C2"/>
    <w:rsid w:val="0040656B"/>
    <w:rsid w:val="00407F24"/>
    <w:rsid w:val="00412220"/>
    <w:rsid w:val="00412615"/>
    <w:rsid w:val="00413710"/>
    <w:rsid w:val="00414110"/>
    <w:rsid w:val="00415A1B"/>
    <w:rsid w:val="00422855"/>
    <w:rsid w:val="004233D2"/>
    <w:rsid w:val="0042537B"/>
    <w:rsid w:val="00425562"/>
    <w:rsid w:val="00427DF2"/>
    <w:rsid w:val="00434390"/>
    <w:rsid w:val="00437A42"/>
    <w:rsid w:val="0044365B"/>
    <w:rsid w:val="00444852"/>
    <w:rsid w:val="00444D36"/>
    <w:rsid w:val="00446757"/>
    <w:rsid w:val="00450BE7"/>
    <w:rsid w:val="00454DEA"/>
    <w:rsid w:val="0045540F"/>
    <w:rsid w:val="00466C10"/>
    <w:rsid w:val="0047283C"/>
    <w:rsid w:val="004754D0"/>
    <w:rsid w:val="0048031D"/>
    <w:rsid w:val="00481A80"/>
    <w:rsid w:val="00484948"/>
    <w:rsid w:val="00484ABB"/>
    <w:rsid w:val="00486B07"/>
    <w:rsid w:val="004935BD"/>
    <w:rsid w:val="00496BC2"/>
    <w:rsid w:val="004A0395"/>
    <w:rsid w:val="004A2DBB"/>
    <w:rsid w:val="004A3D77"/>
    <w:rsid w:val="004A6A7B"/>
    <w:rsid w:val="004B2514"/>
    <w:rsid w:val="004B367E"/>
    <w:rsid w:val="004B4CE3"/>
    <w:rsid w:val="004B73AB"/>
    <w:rsid w:val="004B7866"/>
    <w:rsid w:val="004C11CE"/>
    <w:rsid w:val="004C3412"/>
    <w:rsid w:val="004C601C"/>
    <w:rsid w:val="004C6FD0"/>
    <w:rsid w:val="004D065A"/>
    <w:rsid w:val="004D0C86"/>
    <w:rsid w:val="004D33C0"/>
    <w:rsid w:val="004D624F"/>
    <w:rsid w:val="004E1940"/>
    <w:rsid w:val="004E1CCD"/>
    <w:rsid w:val="004E1F9A"/>
    <w:rsid w:val="004E2DE5"/>
    <w:rsid w:val="004E3A07"/>
    <w:rsid w:val="004E50CE"/>
    <w:rsid w:val="004E5E14"/>
    <w:rsid w:val="004F0E3B"/>
    <w:rsid w:val="004F2E3B"/>
    <w:rsid w:val="004F3E64"/>
    <w:rsid w:val="00503E98"/>
    <w:rsid w:val="00507805"/>
    <w:rsid w:val="00507908"/>
    <w:rsid w:val="00507EAC"/>
    <w:rsid w:val="00512990"/>
    <w:rsid w:val="00513169"/>
    <w:rsid w:val="00515504"/>
    <w:rsid w:val="005156BA"/>
    <w:rsid w:val="005161A0"/>
    <w:rsid w:val="00516895"/>
    <w:rsid w:val="00517F14"/>
    <w:rsid w:val="005200D9"/>
    <w:rsid w:val="00522095"/>
    <w:rsid w:val="005233FA"/>
    <w:rsid w:val="0052704B"/>
    <w:rsid w:val="005350F0"/>
    <w:rsid w:val="005403FE"/>
    <w:rsid w:val="0054071A"/>
    <w:rsid w:val="00540D20"/>
    <w:rsid w:val="005410D0"/>
    <w:rsid w:val="005438F9"/>
    <w:rsid w:val="00550A37"/>
    <w:rsid w:val="00553511"/>
    <w:rsid w:val="005563EA"/>
    <w:rsid w:val="00556C0B"/>
    <w:rsid w:val="00561059"/>
    <w:rsid w:val="005646D7"/>
    <w:rsid w:val="005736D1"/>
    <w:rsid w:val="0057477A"/>
    <w:rsid w:val="00577A76"/>
    <w:rsid w:val="00577D42"/>
    <w:rsid w:val="00577D8A"/>
    <w:rsid w:val="0058068F"/>
    <w:rsid w:val="0058085A"/>
    <w:rsid w:val="00580EA0"/>
    <w:rsid w:val="00582747"/>
    <w:rsid w:val="005860B1"/>
    <w:rsid w:val="00590A0C"/>
    <w:rsid w:val="00594EF7"/>
    <w:rsid w:val="00594F2B"/>
    <w:rsid w:val="005962E2"/>
    <w:rsid w:val="005A0EC9"/>
    <w:rsid w:val="005A6197"/>
    <w:rsid w:val="005B01E9"/>
    <w:rsid w:val="005B481F"/>
    <w:rsid w:val="005B68AA"/>
    <w:rsid w:val="005B6F8C"/>
    <w:rsid w:val="005B7493"/>
    <w:rsid w:val="005C4271"/>
    <w:rsid w:val="005C46ED"/>
    <w:rsid w:val="005C62EC"/>
    <w:rsid w:val="005D1DCB"/>
    <w:rsid w:val="005D51D9"/>
    <w:rsid w:val="005D5A3F"/>
    <w:rsid w:val="005D60EB"/>
    <w:rsid w:val="005E0323"/>
    <w:rsid w:val="005E0621"/>
    <w:rsid w:val="005E39E3"/>
    <w:rsid w:val="005E3A79"/>
    <w:rsid w:val="005E504B"/>
    <w:rsid w:val="005E79E1"/>
    <w:rsid w:val="005F0836"/>
    <w:rsid w:val="005F0F0B"/>
    <w:rsid w:val="005F2EA1"/>
    <w:rsid w:val="005F476A"/>
    <w:rsid w:val="005F5C04"/>
    <w:rsid w:val="005F7BD6"/>
    <w:rsid w:val="00607467"/>
    <w:rsid w:val="00610394"/>
    <w:rsid w:val="00622202"/>
    <w:rsid w:val="00627FC3"/>
    <w:rsid w:val="0063249B"/>
    <w:rsid w:val="00633124"/>
    <w:rsid w:val="006368F7"/>
    <w:rsid w:val="00636D34"/>
    <w:rsid w:val="0063711F"/>
    <w:rsid w:val="006373D2"/>
    <w:rsid w:val="006403DD"/>
    <w:rsid w:val="00640B3C"/>
    <w:rsid w:val="006415F9"/>
    <w:rsid w:val="00641609"/>
    <w:rsid w:val="00643E65"/>
    <w:rsid w:val="00643E6A"/>
    <w:rsid w:val="00646BC1"/>
    <w:rsid w:val="00650B07"/>
    <w:rsid w:val="00655060"/>
    <w:rsid w:val="00656BE2"/>
    <w:rsid w:val="006630D0"/>
    <w:rsid w:val="00664B33"/>
    <w:rsid w:val="006668C0"/>
    <w:rsid w:val="00667519"/>
    <w:rsid w:val="00670081"/>
    <w:rsid w:val="00673725"/>
    <w:rsid w:val="00676246"/>
    <w:rsid w:val="006772D8"/>
    <w:rsid w:val="006802CA"/>
    <w:rsid w:val="00681433"/>
    <w:rsid w:val="00681602"/>
    <w:rsid w:val="006843F6"/>
    <w:rsid w:val="00684F4D"/>
    <w:rsid w:val="00686E0A"/>
    <w:rsid w:val="0069007E"/>
    <w:rsid w:val="006937C6"/>
    <w:rsid w:val="00694365"/>
    <w:rsid w:val="006945C8"/>
    <w:rsid w:val="006A087B"/>
    <w:rsid w:val="006A5460"/>
    <w:rsid w:val="006A5493"/>
    <w:rsid w:val="006A6115"/>
    <w:rsid w:val="006B1321"/>
    <w:rsid w:val="006B4CBB"/>
    <w:rsid w:val="006B79F1"/>
    <w:rsid w:val="006C075D"/>
    <w:rsid w:val="006C2B28"/>
    <w:rsid w:val="006C33D1"/>
    <w:rsid w:val="006D5A5E"/>
    <w:rsid w:val="006D5D98"/>
    <w:rsid w:val="006D7AF4"/>
    <w:rsid w:val="006E1B43"/>
    <w:rsid w:val="006E1E4B"/>
    <w:rsid w:val="006E54F0"/>
    <w:rsid w:val="006E5E17"/>
    <w:rsid w:val="006E73DD"/>
    <w:rsid w:val="006F179A"/>
    <w:rsid w:val="006F274E"/>
    <w:rsid w:val="006F3565"/>
    <w:rsid w:val="006F51B3"/>
    <w:rsid w:val="00702C5C"/>
    <w:rsid w:val="00703402"/>
    <w:rsid w:val="00704491"/>
    <w:rsid w:val="007051F0"/>
    <w:rsid w:val="007074D2"/>
    <w:rsid w:val="0070758C"/>
    <w:rsid w:val="00711616"/>
    <w:rsid w:val="00711E22"/>
    <w:rsid w:val="00712813"/>
    <w:rsid w:val="00712885"/>
    <w:rsid w:val="00712963"/>
    <w:rsid w:val="007135E8"/>
    <w:rsid w:val="0071552F"/>
    <w:rsid w:val="007171B1"/>
    <w:rsid w:val="007241F8"/>
    <w:rsid w:val="00724E75"/>
    <w:rsid w:val="00725176"/>
    <w:rsid w:val="007260F2"/>
    <w:rsid w:val="0072674A"/>
    <w:rsid w:val="007306A6"/>
    <w:rsid w:val="0073258B"/>
    <w:rsid w:val="00735F32"/>
    <w:rsid w:val="007362E6"/>
    <w:rsid w:val="00741640"/>
    <w:rsid w:val="00743ECF"/>
    <w:rsid w:val="00744200"/>
    <w:rsid w:val="0074697D"/>
    <w:rsid w:val="00751B5D"/>
    <w:rsid w:val="0075390E"/>
    <w:rsid w:val="00753F2C"/>
    <w:rsid w:val="00753FC2"/>
    <w:rsid w:val="00761C19"/>
    <w:rsid w:val="00763C1A"/>
    <w:rsid w:val="007649F1"/>
    <w:rsid w:val="0076600F"/>
    <w:rsid w:val="00771CB0"/>
    <w:rsid w:val="00771E23"/>
    <w:rsid w:val="00773DE6"/>
    <w:rsid w:val="007754DD"/>
    <w:rsid w:val="00777A86"/>
    <w:rsid w:val="00780013"/>
    <w:rsid w:val="007808E7"/>
    <w:rsid w:val="0078496F"/>
    <w:rsid w:val="0078510D"/>
    <w:rsid w:val="00786F6D"/>
    <w:rsid w:val="00791092"/>
    <w:rsid w:val="00791A4F"/>
    <w:rsid w:val="00793BA7"/>
    <w:rsid w:val="007941E7"/>
    <w:rsid w:val="00794E6A"/>
    <w:rsid w:val="00795166"/>
    <w:rsid w:val="00795BB8"/>
    <w:rsid w:val="00796132"/>
    <w:rsid w:val="00796585"/>
    <w:rsid w:val="007A1254"/>
    <w:rsid w:val="007A402D"/>
    <w:rsid w:val="007A5AEC"/>
    <w:rsid w:val="007A71D8"/>
    <w:rsid w:val="007B0200"/>
    <w:rsid w:val="007B3412"/>
    <w:rsid w:val="007B3DE3"/>
    <w:rsid w:val="007B452A"/>
    <w:rsid w:val="007B6C41"/>
    <w:rsid w:val="007C3471"/>
    <w:rsid w:val="007C3774"/>
    <w:rsid w:val="007D1AE0"/>
    <w:rsid w:val="007D1BFF"/>
    <w:rsid w:val="007D38D0"/>
    <w:rsid w:val="007D61DF"/>
    <w:rsid w:val="007D6AC2"/>
    <w:rsid w:val="007D71C9"/>
    <w:rsid w:val="007D7C67"/>
    <w:rsid w:val="007E1732"/>
    <w:rsid w:val="007E3E52"/>
    <w:rsid w:val="007E617D"/>
    <w:rsid w:val="007E6868"/>
    <w:rsid w:val="007E6FD1"/>
    <w:rsid w:val="007F125C"/>
    <w:rsid w:val="007F18B6"/>
    <w:rsid w:val="007F5CCA"/>
    <w:rsid w:val="007F6355"/>
    <w:rsid w:val="007F6520"/>
    <w:rsid w:val="0080208E"/>
    <w:rsid w:val="0080624F"/>
    <w:rsid w:val="00810020"/>
    <w:rsid w:val="00810DB2"/>
    <w:rsid w:val="00812E83"/>
    <w:rsid w:val="00816864"/>
    <w:rsid w:val="00823A25"/>
    <w:rsid w:val="00823AF5"/>
    <w:rsid w:val="008241FB"/>
    <w:rsid w:val="0082741A"/>
    <w:rsid w:val="008312DF"/>
    <w:rsid w:val="00842392"/>
    <w:rsid w:val="00846541"/>
    <w:rsid w:val="00846716"/>
    <w:rsid w:val="0084781A"/>
    <w:rsid w:val="00847C5C"/>
    <w:rsid w:val="008502E6"/>
    <w:rsid w:val="0085068F"/>
    <w:rsid w:val="008516FA"/>
    <w:rsid w:val="0085505D"/>
    <w:rsid w:val="0086033C"/>
    <w:rsid w:val="00865EB2"/>
    <w:rsid w:val="00866138"/>
    <w:rsid w:val="00866B48"/>
    <w:rsid w:val="00870F87"/>
    <w:rsid w:val="00872708"/>
    <w:rsid w:val="00872DE6"/>
    <w:rsid w:val="00873BD5"/>
    <w:rsid w:val="00875480"/>
    <w:rsid w:val="008775DA"/>
    <w:rsid w:val="00884B6D"/>
    <w:rsid w:val="00887105"/>
    <w:rsid w:val="00887E2D"/>
    <w:rsid w:val="00892E25"/>
    <w:rsid w:val="00897D94"/>
    <w:rsid w:val="008A322A"/>
    <w:rsid w:val="008A36FB"/>
    <w:rsid w:val="008A59A6"/>
    <w:rsid w:val="008A73ED"/>
    <w:rsid w:val="008B49A4"/>
    <w:rsid w:val="008B5FFB"/>
    <w:rsid w:val="008B7D3D"/>
    <w:rsid w:val="008C0951"/>
    <w:rsid w:val="008C1651"/>
    <w:rsid w:val="008C23E2"/>
    <w:rsid w:val="008C2C4B"/>
    <w:rsid w:val="008C2C7D"/>
    <w:rsid w:val="008C3541"/>
    <w:rsid w:val="008C3E0A"/>
    <w:rsid w:val="008C755F"/>
    <w:rsid w:val="008D1E5B"/>
    <w:rsid w:val="008D3446"/>
    <w:rsid w:val="008D34F8"/>
    <w:rsid w:val="008D5353"/>
    <w:rsid w:val="008D5997"/>
    <w:rsid w:val="008D6606"/>
    <w:rsid w:val="008D675A"/>
    <w:rsid w:val="008D681C"/>
    <w:rsid w:val="008E0073"/>
    <w:rsid w:val="008E2B58"/>
    <w:rsid w:val="008F2873"/>
    <w:rsid w:val="008F2A26"/>
    <w:rsid w:val="008F3C0E"/>
    <w:rsid w:val="008F7435"/>
    <w:rsid w:val="008F7801"/>
    <w:rsid w:val="008F7BA7"/>
    <w:rsid w:val="00903AB5"/>
    <w:rsid w:val="00903CC5"/>
    <w:rsid w:val="009056B3"/>
    <w:rsid w:val="009076C0"/>
    <w:rsid w:val="00912215"/>
    <w:rsid w:val="00912EA4"/>
    <w:rsid w:val="00914222"/>
    <w:rsid w:val="009179E7"/>
    <w:rsid w:val="00917BB7"/>
    <w:rsid w:val="00920ACA"/>
    <w:rsid w:val="00920C0A"/>
    <w:rsid w:val="00921B03"/>
    <w:rsid w:val="00923BCE"/>
    <w:rsid w:val="00931DC1"/>
    <w:rsid w:val="009323C5"/>
    <w:rsid w:val="009333EC"/>
    <w:rsid w:val="0094061D"/>
    <w:rsid w:val="00941D21"/>
    <w:rsid w:val="00946DBA"/>
    <w:rsid w:val="00947A11"/>
    <w:rsid w:val="00947B75"/>
    <w:rsid w:val="00951D2C"/>
    <w:rsid w:val="0095432B"/>
    <w:rsid w:val="009550D3"/>
    <w:rsid w:val="0095561A"/>
    <w:rsid w:val="00957136"/>
    <w:rsid w:val="00960D3B"/>
    <w:rsid w:val="00961FAA"/>
    <w:rsid w:val="00962F13"/>
    <w:rsid w:val="00963501"/>
    <w:rsid w:val="00963E5E"/>
    <w:rsid w:val="00964C41"/>
    <w:rsid w:val="00966F50"/>
    <w:rsid w:val="00971910"/>
    <w:rsid w:val="0097472A"/>
    <w:rsid w:val="00977807"/>
    <w:rsid w:val="00977C42"/>
    <w:rsid w:val="00980197"/>
    <w:rsid w:val="009806E9"/>
    <w:rsid w:val="009823AB"/>
    <w:rsid w:val="0098404D"/>
    <w:rsid w:val="0098560A"/>
    <w:rsid w:val="00985FE3"/>
    <w:rsid w:val="009876E7"/>
    <w:rsid w:val="00990BD2"/>
    <w:rsid w:val="00990EE3"/>
    <w:rsid w:val="009937E1"/>
    <w:rsid w:val="009940B3"/>
    <w:rsid w:val="00994AEE"/>
    <w:rsid w:val="009A15EA"/>
    <w:rsid w:val="009A2A7E"/>
    <w:rsid w:val="009A34D6"/>
    <w:rsid w:val="009A73C8"/>
    <w:rsid w:val="009B03E4"/>
    <w:rsid w:val="009B1E12"/>
    <w:rsid w:val="009B68AF"/>
    <w:rsid w:val="009B6AD7"/>
    <w:rsid w:val="009B70FD"/>
    <w:rsid w:val="009B78B2"/>
    <w:rsid w:val="009C0423"/>
    <w:rsid w:val="009C1A79"/>
    <w:rsid w:val="009C1A87"/>
    <w:rsid w:val="009C3750"/>
    <w:rsid w:val="009C3E9E"/>
    <w:rsid w:val="009D1803"/>
    <w:rsid w:val="009D1826"/>
    <w:rsid w:val="009D41DA"/>
    <w:rsid w:val="009F331E"/>
    <w:rsid w:val="009F4642"/>
    <w:rsid w:val="009F48AE"/>
    <w:rsid w:val="009F5FB6"/>
    <w:rsid w:val="009F6033"/>
    <w:rsid w:val="00A006F4"/>
    <w:rsid w:val="00A03B71"/>
    <w:rsid w:val="00A0522B"/>
    <w:rsid w:val="00A0536A"/>
    <w:rsid w:val="00A06524"/>
    <w:rsid w:val="00A07988"/>
    <w:rsid w:val="00A10075"/>
    <w:rsid w:val="00A10F9A"/>
    <w:rsid w:val="00A110A1"/>
    <w:rsid w:val="00A11F37"/>
    <w:rsid w:val="00A153CC"/>
    <w:rsid w:val="00A15BC9"/>
    <w:rsid w:val="00A1700D"/>
    <w:rsid w:val="00A178E6"/>
    <w:rsid w:val="00A2247E"/>
    <w:rsid w:val="00A225E3"/>
    <w:rsid w:val="00A22B03"/>
    <w:rsid w:val="00A271D8"/>
    <w:rsid w:val="00A32E45"/>
    <w:rsid w:val="00A33D40"/>
    <w:rsid w:val="00A35C67"/>
    <w:rsid w:val="00A35D48"/>
    <w:rsid w:val="00A35EE4"/>
    <w:rsid w:val="00A37E01"/>
    <w:rsid w:val="00A45C4C"/>
    <w:rsid w:val="00A46CEA"/>
    <w:rsid w:val="00A5170A"/>
    <w:rsid w:val="00A52A90"/>
    <w:rsid w:val="00A53CC2"/>
    <w:rsid w:val="00A53F20"/>
    <w:rsid w:val="00A551AA"/>
    <w:rsid w:val="00A56B73"/>
    <w:rsid w:val="00A61F18"/>
    <w:rsid w:val="00A631D9"/>
    <w:rsid w:val="00A641A3"/>
    <w:rsid w:val="00A66181"/>
    <w:rsid w:val="00A66F96"/>
    <w:rsid w:val="00A6713C"/>
    <w:rsid w:val="00A70101"/>
    <w:rsid w:val="00A731BF"/>
    <w:rsid w:val="00A73480"/>
    <w:rsid w:val="00A740B7"/>
    <w:rsid w:val="00A75F01"/>
    <w:rsid w:val="00A84C61"/>
    <w:rsid w:val="00A859EC"/>
    <w:rsid w:val="00A85BC1"/>
    <w:rsid w:val="00A928B6"/>
    <w:rsid w:val="00A952D4"/>
    <w:rsid w:val="00A961F5"/>
    <w:rsid w:val="00A96E6C"/>
    <w:rsid w:val="00AA40E4"/>
    <w:rsid w:val="00AA6140"/>
    <w:rsid w:val="00AA7A69"/>
    <w:rsid w:val="00AB5530"/>
    <w:rsid w:val="00AC24B5"/>
    <w:rsid w:val="00AC49FE"/>
    <w:rsid w:val="00AC6FE7"/>
    <w:rsid w:val="00AD2282"/>
    <w:rsid w:val="00AD2DEB"/>
    <w:rsid w:val="00AD2FE0"/>
    <w:rsid w:val="00AD38D5"/>
    <w:rsid w:val="00AD39A6"/>
    <w:rsid w:val="00AD4AAA"/>
    <w:rsid w:val="00AD5CB8"/>
    <w:rsid w:val="00AD689C"/>
    <w:rsid w:val="00AD7040"/>
    <w:rsid w:val="00AE06E1"/>
    <w:rsid w:val="00AE14B3"/>
    <w:rsid w:val="00AE1DAB"/>
    <w:rsid w:val="00AE4D98"/>
    <w:rsid w:val="00B00448"/>
    <w:rsid w:val="00B0091D"/>
    <w:rsid w:val="00B11133"/>
    <w:rsid w:val="00B12D6E"/>
    <w:rsid w:val="00B13BD1"/>
    <w:rsid w:val="00B154AE"/>
    <w:rsid w:val="00B15A87"/>
    <w:rsid w:val="00B15CAD"/>
    <w:rsid w:val="00B166A1"/>
    <w:rsid w:val="00B1704B"/>
    <w:rsid w:val="00B21FED"/>
    <w:rsid w:val="00B26F8D"/>
    <w:rsid w:val="00B2752D"/>
    <w:rsid w:val="00B27A8C"/>
    <w:rsid w:val="00B27E07"/>
    <w:rsid w:val="00B30D07"/>
    <w:rsid w:val="00B32698"/>
    <w:rsid w:val="00B3292D"/>
    <w:rsid w:val="00B33D87"/>
    <w:rsid w:val="00B3412B"/>
    <w:rsid w:val="00B400DB"/>
    <w:rsid w:val="00B44568"/>
    <w:rsid w:val="00B47C51"/>
    <w:rsid w:val="00B50737"/>
    <w:rsid w:val="00B524D3"/>
    <w:rsid w:val="00B550E8"/>
    <w:rsid w:val="00B5584C"/>
    <w:rsid w:val="00B618E9"/>
    <w:rsid w:val="00B61B97"/>
    <w:rsid w:val="00B626B8"/>
    <w:rsid w:val="00B6467C"/>
    <w:rsid w:val="00B66708"/>
    <w:rsid w:val="00B676F6"/>
    <w:rsid w:val="00B70F9A"/>
    <w:rsid w:val="00B71F8C"/>
    <w:rsid w:val="00B76542"/>
    <w:rsid w:val="00B83A45"/>
    <w:rsid w:val="00B85A32"/>
    <w:rsid w:val="00B904B3"/>
    <w:rsid w:val="00B9087C"/>
    <w:rsid w:val="00B919F1"/>
    <w:rsid w:val="00B9665B"/>
    <w:rsid w:val="00B96B1A"/>
    <w:rsid w:val="00BA1658"/>
    <w:rsid w:val="00BA6A8C"/>
    <w:rsid w:val="00BB0089"/>
    <w:rsid w:val="00BB0DAD"/>
    <w:rsid w:val="00BB2A0C"/>
    <w:rsid w:val="00BB3C1E"/>
    <w:rsid w:val="00BB5798"/>
    <w:rsid w:val="00BB6CCF"/>
    <w:rsid w:val="00BC0C6B"/>
    <w:rsid w:val="00BC0EFC"/>
    <w:rsid w:val="00BC163E"/>
    <w:rsid w:val="00BD1405"/>
    <w:rsid w:val="00BD667B"/>
    <w:rsid w:val="00BD68C4"/>
    <w:rsid w:val="00BE2CEA"/>
    <w:rsid w:val="00BF0FFE"/>
    <w:rsid w:val="00BF3298"/>
    <w:rsid w:val="00BF343C"/>
    <w:rsid w:val="00C02B18"/>
    <w:rsid w:val="00C041BA"/>
    <w:rsid w:val="00C04509"/>
    <w:rsid w:val="00C06475"/>
    <w:rsid w:val="00C12313"/>
    <w:rsid w:val="00C1420F"/>
    <w:rsid w:val="00C176DC"/>
    <w:rsid w:val="00C220B4"/>
    <w:rsid w:val="00C24B08"/>
    <w:rsid w:val="00C32171"/>
    <w:rsid w:val="00C41AD6"/>
    <w:rsid w:val="00C45DB4"/>
    <w:rsid w:val="00C5031B"/>
    <w:rsid w:val="00C543FF"/>
    <w:rsid w:val="00C57DFC"/>
    <w:rsid w:val="00C6099F"/>
    <w:rsid w:val="00C63F20"/>
    <w:rsid w:val="00C6453C"/>
    <w:rsid w:val="00C66517"/>
    <w:rsid w:val="00C703F6"/>
    <w:rsid w:val="00C7090E"/>
    <w:rsid w:val="00C71891"/>
    <w:rsid w:val="00C71D4F"/>
    <w:rsid w:val="00C74FBD"/>
    <w:rsid w:val="00C75F27"/>
    <w:rsid w:val="00C7742E"/>
    <w:rsid w:val="00C83E80"/>
    <w:rsid w:val="00C83FA5"/>
    <w:rsid w:val="00C872BD"/>
    <w:rsid w:val="00C942FF"/>
    <w:rsid w:val="00C95209"/>
    <w:rsid w:val="00CA0E64"/>
    <w:rsid w:val="00CA0F31"/>
    <w:rsid w:val="00CA3855"/>
    <w:rsid w:val="00CA481A"/>
    <w:rsid w:val="00CA568D"/>
    <w:rsid w:val="00CB06E2"/>
    <w:rsid w:val="00CB0917"/>
    <w:rsid w:val="00CB0B81"/>
    <w:rsid w:val="00CB38D6"/>
    <w:rsid w:val="00CB392A"/>
    <w:rsid w:val="00CB3934"/>
    <w:rsid w:val="00CB6B2C"/>
    <w:rsid w:val="00CC75F8"/>
    <w:rsid w:val="00CD3382"/>
    <w:rsid w:val="00CD52FC"/>
    <w:rsid w:val="00CD62EF"/>
    <w:rsid w:val="00CD749A"/>
    <w:rsid w:val="00CD786C"/>
    <w:rsid w:val="00CE03DC"/>
    <w:rsid w:val="00CE2C2A"/>
    <w:rsid w:val="00CE35F4"/>
    <w:rsid w:val="00CE3A6A"/>
    <w:rsid w:val="00CE6FAC"/>
    <w:rsid w:val="00CE7097"/>
    <w:rsid w:val="00CF2B9A"/>
    <w:rsid w:val="00CF3CB7"/>
    <w:rsid w:val="00CF3DC0"/>
    <w:rsid w:val="00CF4020"/>
    <w:rsid w:val="00CF51C3"/>
    <w:rsid w:val="00CF7D99"/>
    <w:rsid w:val="00D00D11"/>
    <w:rsid w:val="00D07B19"/>
    <w:rsid w:val="00D1719F"/>
    <w:rsid w:val="00D24A79"/>
    <w:rsid w:val="00D24DA7"/>
    <w:rsid w:val="00D25AD6"/>
    <w:rsid w:val="00D25C6E"/>
    <w:rsid w:val="00D27B72"/>
    <w:rsid w:val="00D30118"/>
    <w:rsid w:val="00D34BDA"/>
    <w:rsid w:val="00D34CAE"/>
    <w:rsid w:val="00D36E02"/>
    <w:rsid w:val="00D36FBA"/>
    <w:rsid w:val="00D427C9"/>
    <w:rsid w:val="00D43178"/>
    <w:rsid w:val="00D54ED3"/>
    <w:rsid w:val="00D573C5"/>
    <w:rsid w:val="00D61DD3"/>
    <w:rsid w:val="00D61DFA"/>
    <w:rsid w:val="00D71B75"/>
    <w:rsid w:val="00D720F2"/>
    <w:rsid w:val="00D74D7D"/>
    <w:rsid w:val="00D752F0"/>
    <w:rsid w:val="00D75E29"/>
    <w:rsid w:val="00D76956"/>
    <w:rsid w:val="00D82991"/>
    <w:rsid w:val="00D82F44"/>
    <w:rsid w:val="00D91FDD"/>
    <w:rsid w:val="00D9232B"/>
    <w:rsid w:val="00D92357"/>
    <w:rsid w:val="00D94262"/>
    <w:rsid w:val="00D964D6"/>
    <w:rsid w:val="00D978CD"/>
    <w:rsid w:val="00DA1E04"/>
    <w:rsid w:val="00DA3959"/>
    <w:rsid w:val="00DA4A6E"/>
    <w:rsid w:val="00DB18BA"/>
    <w:rsid w:val="00DB1D1B"/>
    <w:rsid w:val="00DB619A"/>
    <w:rsid w:val="00DB6D84"/>
    <w:rsid w:val="00DC084A"/>
    <w:rsid w:val="00DC4DCE"/>
    <w:rsid w:val="00DD00C2"/>
    <w:rsid w:val="00DD1443"/>
    <w:rsid w:val="00DD4C29"/>
    <w:rsid w:val="00DD521D"/>
    <w:rsid w:val="00DD6F13"/>
    <w:rsid w:val="00DD71C2"/>
    <w:rsid w:val="00DE0B3C"/>
    <w:rsid w:val="00DE0E39"/>
    <w:rsid w:val="00DE19DB"/>
    <w:rsid w:val="00DE1BD9"/>
    <w:rsid w:val="00DE226A"/>
    <w:rsid w:val="00DE4EC4"/>
    <w:rsid w:val="00DE5CDD"/>
    <w:rsid w:val="00DE7925"/>
    <w:rsid w:val="00DE7ABB"/>
    <w:rsid w:val="00DF0C34"/>
    <w:rsid w:val="00DF2FCF"/>
    <w:rsid w:val="00DF432D"/>
    <w:rsid w:val="00DF456F"/>
    <w:rsid w:val="00DF4B81"/>
    <w:rsid w:val="00DF4EF8"/>
    <w:rsid w:val="00DF534D"/>
    <w:rsid w:val="00DF57A6"/>
    <w:rsid w:val="00DF5C0C"/>
    <w:rsid w:val="00DF6BB9"/>
    <w:rsid w:val="00E00B88"/>
    <w:rsid w:val="00E01952"/>
    <w:rsid w:val="00E0277F"/>
    <w:rsid w:val="00E03BA0"/>
    <w:rsid w:val="00E07A60"/>
    <w:rsid w:val="00E07F69"/>
    <w:rsid w:val="00E11C4D"/>
    <w:rsid w:val="00E21BD7"/>
    <w:rsid w:val="00E22D97"/>
    <w:rsid w:val="00E235A4"/>
    <w:rsid w:val="00E25D20"/>
    <w:rsid w:val="00E25E5A"/>
    <w:rsid w:val="00E339AC"/>
    <w:rsid w:val="00E35284"/>
    <w:rsid w:val="00E426E2"/>
    <w:rsid w:val="00E45FE4"/>
    <w:rsid w:val="00E506BB"/>
    <w:rsid w:val="00E54A5F"/>
    <w:rsid w:val="00E54B79"/>
    <w:rsid w:val="00E54C31"/>
    <w:rsid w:val="00E571B8"/>
    <w:rsid w:val="00E57324"/>
    <w:rsid w:val="00E576E4"/>
    <w:rsid w:val="00E65FFB"/>
    <w:rsid w:val="00E678AF"/>
    <w:rsid w:val="00E7019B"/>
    <w:rsid w:val="00E706DC"/>
    <w:rsid w:val="00E7334F"/>
    <w:rsid w:val="00E73EF0"/>
    <w:rsid w:val="00E7735B"/>
    <w:rsid w:val="00E80098"/>
    <w:rsid w:val="00E8552A"/>
    <w:rsid w:val="00E85B1E"/>
    <w:rsid w:val="00E936E3"/>
    <w:rsid w:val="00E93C54"/>
    <w:rsid w:val="00E94A01"/>
    <w:rsid w:val="00E96C5F"/>
    <w:rsid w:val="00E9755C"/>
    <w:rsid w:val="00EA4F84"/>
    <w:rsid w:val="00EA7F25"/>
    <w:rsid w:val="00EB0726"/>
    <w:rsid w:val="00EB0BA7"/>
    <w:rsid w:val="00EB1196"/>
    <w:rsid w:val="00EB3B10"/>
    <w:rsid w:val="00EB5F37"/>
    <w:rsid w:val="00EC461B"/>
    <w:rsid w:val="00EC7EC6"/>
    <w:rsid w:val="00ED718D"/>
    <w:rsid w:val="00EE1A38"/>
    <w:rsid w:val="00EE2698"/>
    <w:rsid w:val="00EE28F8"/>
    <w:rsid w:val="00EE415D"/>
    <w:rsid w:val="00EE4731"/>
    <w:rsid w:val="00EE5C0E"/>
    <w:rsid w:val="00EE6180"/>
    <w:rsid w:val="00EF054E"/>
    <w:rsid w:val="00EF2A89"/>
    <w:rsid w:val="00EF4D05"/>
    <w:rsid w:val="00F01958"/>
    <w:rsid w:val="00F04F34"/>
    <w:rsid w:val="00F05664"/>
    <w:rsid w:val="00F05E33"/>
    <w:rsid w:val="00F068A7"/>
    <w:rsid w:val="00F114B4"/>
    <w:rsid w:val="00F11EE7"/>
    <w:rsid w:val="00F215F8"/>
    <w:rsid w:val="00F21D47"/>
    <w:rsid w:val="00F2266D"/>
    <w:rsid w:val="00F23D02"/>
    <w:rsid w:val="00F308A9"/>
    <w:rsid w:val="00F31916"/>
    <w:rsid w:val="00F343AE"/>
    <w:rsid w:val="00F3797C"/>
    <w:rsid w:val="00F423ED"/>
    <w:rsid w:val="00F440B7"/>
    <w:rsid w:val="00F443DD"/>
    <w:rsid w:val="00F45000"/>
    <w:rsid w:val="00F45B80"/>
    <w:rsid w:val="00F46E9A"/>
    <w:rsid w:val="00F47F3D"/>
    <w:rsid w:val="00F550DC"/>
    <w:rsid w:val="00F56E11"/>
    <w:rsid w:val="00F633D8"/>
    <w:rsid w:val="00F64239"/>
    <w:rsid w:val="00F64E8E"/>
    <w:rsid w:val="00F653D9"/>
    <w:rsid w:val="00F668FA"/>
    <w:rsid w:val="00F705E1"/>
    <w:rsid w:val="00F758F3"/>
    <w:rsid w:val="00F75CE4"/>
    <w:rsid w:val="00F816A5"/>
    <w:rsid w:val="00F8269B"/>
    <w:rsid w:val="00F85BA9"/>
    <w:rsid w:val="00F901EB"/>
    <w:rsid w:val="00F90C59"/>
    <w:rsid w:val="00F93A84"/>
    <w:rsid w:val="00F93C81"/>
    <w:rsid w:val="00F94D9C"/>
    <w:rsid w:val="00F96B6A"/>
    <w:rsid w:val="00FA193C"/>
    <w:rsid w:val="00FA1B78"/>
    <w:rsid w:val="00FA1C92"/>
    <w:rsid w:val="00FA2F41"/>
    <w:rsid w:val="00FA322E"/>
    <w:rsid w:val="00FA528F"/>
    <w:rsid w:val="00FA5629"/>
    <w:rsid w:val="00FA57EB"/>
    <w:rsid w:val="00FA5D71"/>
    <w:rsid w:val="00FA6A6D"/>
    <w:rsid w:val="00FB09E9"/>
    <w:rsid w:val="00FB0FD2"/>
    <w:rsid w:val="00FB1CD4"/>
    <w:rsid w:val="00FB1D63"/>
    <w:rsid w:val="00FB452F"/>
    <w:rsid w:val="00FB4F85"/>
    <w:rsid w:val="00FB7D0B"/>
    <w:rsid w:val="00FC0498"/>
    <w:rsid w:val="00FC065A"/>
    <w:rsid w:val="00FC1434"/>
    <w:rsid w:val="00FC24AF"/>
    <w:rsid w:val="00FC598F"/>
    <w:rsid w:val="00FD462A"/>
    <w:rsid w:val="00FD7F64"/>
    <w:rsid w:val="00FE0BF7"/>
    <w:rsid w:val="00FE1C5F"/>
    <w:rsid w:val="00FE4478"/>
    <w:rsid w:val="00FE59FC"/>
    <w:rsid w:val="00FE5B8A"/>
    <w:rsid w:val="00FE7476"/>
    <w:rsid w:val="00FF349A"/>
    <w:rsid w:val="017427B7"/>
    <w:rsid w:val="020818BF"/>
    <w:rsid w:val="025A816A"/>
    <w:rsid w:val="0270422F"/>
    <w:rsid w:val="0276B448"/>
    <w:rsid w:val="028E3072"/>
    <w:rsid w:val="02A4B40C"/>
    <w:rsid w:val="03119CF2"/>
    <w:rsid w:val="03130C3D"/>
    <w:rsid w:val="031ACC1D"/>
    <w:rsid w:val="036C815C"/>
    <w:rsid w:val="03A04FC7"/>
    <w:rsid w:val="03C84EB1"/>
    <w:rsid w:val="03CC0B86"/>
    <w:rsid w:val="03D4E0BA"/>
    <w:rsid w:val="043B6F5C"/>
    <w:rsid w:val="045870E0"/>
    <w:rsid w:val="045969A2"/>
    <w:rsid w:val="04997AB7"/>
    <w:rsid w:val="04DA8FAE"/>
    <w:rsid w:val="04E81CC0"/>
    <w:rsid w:val="04E8968E"/>
    <w:rsid w:val="0550213E"/>
    <w:rsid w:val="0579F2BA"/>
    <w:rsid w:val="05851AB5"/>
    <w:rsid w:val="058D45A8"/>
    <w:rsid w:val="05927D3C"/>
    <w:rsid w:val="0599BC31"/>
    <w:rsid w:val="05C0BFAA"/>
    <w:rsid w:val="05F17B42"/>
    <w:rsid w:val="05F33FE8"/>
    <w:rsid w:val="06755B84"/>
    <w:rsid w:val="069034EE"/>
    <w:rsid w:val="06931C55"/>
    <w:rsid w:val="06B26BB8"/>
    <w:rsid w:val="06B69415"/>
    <w:rsid w:val="06CD4BC7"/>
    <w:rsid w:val="06D19C4F"/>
    <w:rsid w:val="06E5CA0E"/>
    <w:rsid w:val="07048E43"/>
    <w:rsid w:val="07230C77"/>
    <w:rsid w:val="075A2540"/>
    <w:rsid w:val="075C2ECC"/>
    <w:rsid w:val="07763269"/>
    <w:rsid w:val="07766C3F"/>
    <w:rsid w:val="0795B26B"/>
    <w:rsid w:val="07AA99F2"/>
    <w:rsid w:val="07AF5D5E"/>
    <w:rsid w:val="07E030E0"/>
    <w:rsid w:val="07EF61EE"/>
    <w:rsid w:val="081B7DA2"/>
    <w:rsid w:val="08256DC7"/>
    <w:rsid w:val="0832ED24"/>
    <w:rsid w:val="08917984"/>
    <w:rsid w:val="08A8B4B2"/>
    <w:rsid w:val="08B73BE3"/>
    <w:rsid w:val="08EFBE7A"/>
    <w:rsid w:val="0920E40F"/>
    <w:rsid w:val="092F13EA"/>
    <w:rsid w:val="0959C02F"/>
    <w:rsid w:val="0970EB58"/>
    <w:rsid w:val="09CB6480"/>
    <w:rsid w:val="09E7CC32"/>
    <w:rsid w:val="09F05A5C"/>
    <w:rsid w:val="0A12B691"/>
    <w:rsid w:val="0A385FC6"/>
    <w:rsid w:val="0A52D4FD"/>
    <w:rsid w:val="0A6E8C28"/>
    <w:rsid w:val="0A6EFB19"/>
    <w:rsid w:val="0A6F7F2A"/>
    <w:rsid w:val="0AD23B53"/>
    <w:rsid w:val="0B5E35C7"/>
    <w:rsid w:val="0B6797A7"/>
    <w:rsid w:val="0B68D6C3"/>
    <w:rsid w:val="0BAA8BAB"/>
    <w:rsid w:val="0BC008AE"/>
    <w:rsid w:val="0BC31EDE"/>
    <w:rsid w:val="0BC7FDB7"/>
    <w:rsid w:val="0C0BD7DA"/>
    <w:rsid w:val="0C2F044B"/>
    <w:rsid w:val="0C33094A"/>
    <w:rsid w:val="0C4BFE6E"/>
    <w:rsid w:val="0CC163DB"/>
    <w:rsid w:val="0CD315BA"/>
    <w:rsid w:val="0CD558CA"/>
    <w:rsid w:val="0D343EA0"/>
    <w:rsid w:val="0D390DDC"/>
    <w:rsid w:val="0D3C2572"/>
    <w:rsid w:val="0D846212"/>
    <w:rsid w:val="0D8DD311"/>
    <w:rsid w:val="0DA09EEE"/>
    <w:rsid w:val="0DB2FC9A"/>
    <w:rsid w:val="0E0BDAA5"/>
    <w:rsid w:val="0E824FE9"/>
    <w:rsid w:val="0EDD7E62"/>
    <w:rsid w:val="0F6DE925"/>
    <w:rsid w:val="0F739265"/>
    <w:rsid w:val="0F80CEDA"/>
    <w:rsid w:val="0FA3A5E4"/>
    <w:rsid w:val="1105B8CC"/>
    <w:rsid w:val="114ABC67"/>
    <w:rsid w:val="1155F4D4"/>
    <w:rsid w:val="11F79708"/>
    <w:rsid w:val="120C7CDE"/>
    <w:rsid w:val="127FA295"/>
    <w:rsid w:val="12952155"/>
    <w:rsid w:val="12AF6F43"/>
    <w:rsid w:val="12B0BC3D"/>
    <w:rsid w:val="12CA5305"/>
    <w:rsid w:val="12D7BAB1"/>
    <w:rsid w:val="12FF3093"/>
    <w:rsid w:val="1306666D"/>
    <w:rsid w:val="139E9628"/>
    <w:rsid w:val="13B03430"/>
    <w:rsid w:val="13CCB14D"/>
    <w:rsid w:val="1429026D"/>
    <w:rsid w:val="14807993"/>
    <w:rsid w:val="148E17F2"/>
    <w:rsid w:val="14AE55A0"/>
    <w:rsid w:val="14B1F4F1"/>
    <w:rsid w:val="14BAA708"/>
    <w:rsid w:val="14F6C700"/>
    <w:rsid w:val="15224B79"/>
    <w:rsid w:val="154480A1"/>
    <w:rsid w:val="1553F2AB"/>
    <w:rsid w:val="157BF538"/>
    <w:rsid w:val="1590E063"/>
    <w:rsid w:val="159AF1A6"/>
    <w:rsid w:val="159C9E03"/>
    <w:rsid w:val="15C34763"/>
    <w:rsid w:val="15EB5F89"/>
    <w:rsid w:val="1603822E"/>
    <w:rsid w:val="1622F5BE"/>
    <w:rsid w:val="162D77D8"/>
    <w:rsid w:val="163C7118"/>
    <w:rsid w:val="1640C42E"/>
    <w:rsid w:val="1672C176"/>
    <w:rsid w:val="168B67FF"/>
    <w:rsid w:val="16B227DE"/>
    <w:rsid w:val="16B4B270"/>
    <w:rsid w:val="16E7720D"/>
    <w:rsid w:val="17123277"/>
    <w:rsid w:val="1728ADE0"/>
    <w:rsid w:val="172CC897"/>
    <w:rsid w:val="176273E1"/>
    <w:rsid w:val="177A9810"/>
    <w:rsid w:val="177E943C"/>
    <w:rsid w:val="17A0E1CD"/>
    <w:rsid w:val="17B6250C"/>
    <w:rsid w:val="18166369"/>
    <w:rsid w:val="1861D50C"/>
    <w:rsid w:val="1876AC5A"/>
    <w:rsid w:val="188F87A2"/>
    <w:rsid w:val="18E62194"/>
    <w:rsid w:val="191C91BE"/>
    <w:rsid w:val="19A1C9D8"/>
    <w:rsid w:val="19A7CAAF"/>
    <w:rsid w:val="1A092EC6"/>
    <w:rsid w:val="1A40A68F"/>
    <w:rsid w:val="1A6E5497"/>
    <w:rsid w:val="1A74ABC1"/>
    <w:rsid w:val="1AF33418"/>
    <w:rsid w:val="1AF82F32"/>
    <w:rsid w:val="1B2A4568"/>
    <w:rsid w:val="1B30F76C"/>
    <w:rsid w:val="1B5B696F"/>
    <w:rsid w:val="1B8E7805"/>
    <w:rsid w:val="1BCA811F"/>
    <w:rsid w:val="1C1107FE"/>
    <w:rsid w:val="1C172472"/>
    <w:rsid w:val="1CBBF5CF"/>
    <w:rsid w:val="1CDFE909"/>
    <w:rsid w:val="1CF02336"/>
    <w:rsid w:val="1D2DF081"/>
    <w:rsid w:val="1D3056CB"/>
    <w:rsid w:val="1D6117D4"/>
    <w:rsid w:val="1DB64C9B"/>
    <w:rsid w:val="1DC9C10C"/>
    <w:rsid w:val="1E17EE7F"/>
    <w:rsid w:val="1E4BBA8F"/>
    <w:rsid w:val="1E65B369"/>
    <w:rsid w:val="1E94F889"/>
    <w:rsid w:val="1ED124EF"/>
    <w:rsid w:val="1ED202E3"/>
    <w:rsid w:val="1EF33621"/>
    <w:rsid w:val="1EF5F5FE"/>
    <w:rsid w:val="1F19C844"/>
    <w:rsid w:val="1F204EB3"/>
    <w:rsid w:val="1F51D545"/>
    <w:rsid w:val="1F6140B3"/>
    <w:rsid w:val="1F64F668"/>
    <w:rsid w:val="1F6C553C"/>
    <w:rsid w:val="1F782E65"/>
    <w:rsid w:val="1F839CD5"/>
    <w:rsid w:val="1F9BBE5F"/>
    <w:rsid w:val="1FAB9D50"/>
    <w:rsid w:val="1FE4979C"/>
    <w:rsid w:val="1FF2CA07"/>
    <w:rsid w:val="1FF6405A"/>
    <w:rsid w:val="203594AC"/>
    <w:rsid w:val="20401DE5"/>
    <w:rsid w:val="208C144B"/>
    <w:rsid w:val="20A73318"/>
    <w:rsid w:val="20B4B938"/>
    <w:rsid w:val="20D94A1A"/>
    <w:rsid w:val="20FF7C13"/>
    <w:rsid w:val="212E3D76"/>
    <w:rsid w:val="2156DA3B"/>
    <w:rsid w:val="218317DC"/>
    <w:rsid w:val="2192304F"/>
    <w:rsid w:val="21D729A5"/>
    <w:rsid w:val="225B6C11"/>
    <w:rsid w:val="226327D9"/>
    <w:rsid w:val="22BF45B4"/>
    <w:rsid w:val="22E34C05"/>
    <w:rsid w:val="23003A10"/>
    <w:rsid w:val="23412ABC"/>
    <w:rsid w:val="235EF9A7"/>
    <w:rsid w:val="23798E31"/>
    <w:rsid w:val="2382CF5F"/>
    <w:rsid w:val="238567F2"/>
    <w:rsid w:val="23C64E80"/>
    <w:rsid w:val="242C1663"/>
    <w:rsid w:val="24C312B0"/>
    <w:rsid w:val="24D40DB1"/>
    <w:rsid w:val="24F08506"/>
    <w:rsid w:val="251767A7"/>
    <w:rsid w:val="251B18F9"/>
    <w:rsid w:val="251F6224"/>
    <w:rsid w:val="257C3B6A"/>
    <w:rsid w:val="258B8DBB"/>
    <w:rsid w:val="259FD4F9"/>
    <w:rsid w:val="25ABEF7B"/>
    <w:rsid w:val="25BF35DA"/>
    <w:rsid w:val="25C35E29"/>
    <w:rsid w:val="25CC4FFD"/>
    <w:rsid w:val="26183B99"/>
    <w:rsid w:val="264CFF0C"/>
    <w:rsid w:val="265F1C3F"/>
    <w:rsid w:val="268F9330"/>
    <w:rsid w:val="271B5C14"/>
    <w:rsid w:val="27584511"/>
    <w:rsid w:val="279676AD"/>
    <w:rsid w:val="27B72C9C"/>
    <w:rsid w:val="27C6F631"/>
    <w:rsid w:val="27EB97C0"/>
    <w:rsid w:val="2804A7F9"/>
    <w:rsid w:val="28329A8F"/>
    <w:rsid w:val="2841B130"/>
    <w:rsid w:val="287214B5"/>
    <w:rsid w:val="28773EE9"/>
    <w:rsid w:val="28B1A6F7"/>
    <w:rsid w:val="28BEF829"/>
    <w:rsid w:val="28F98C1C"/>
    <w:rsid w:val="29090492"/>
    <w:rsid w:val="29282400"/>
    <w:rsid w:val="29322DEF"/>
    <w:rsid w:val="293A2B73"/>
    <w:rsid w:val="29B901FC"/>
    <w:rsid w:val="29F3CA86"/>
    <w:rsid w:val="2AA60F4C"/>
    <w:rsid w:val="2AB254F5"/>
    <w:rsid w:val="2ABA817E"/>
    <w:rsid w:val="2B32DB7B"/>
    <w:rsid w:val="2B374698"/>
    <w:rsid w:val="2B54527A"/>
    <w:rsid w:val="2B70865E"/>
    <w:rsid w:val="2B9379F4"/>
    <w:rsid w:val="2BD82BC6"/>
    <w:rsid w:val="2C48BD76"/>
    <w:rsid w:val="2C607AF7"/>
    <w:rsid w:val="2C77BA8A"/>
    <w:rsid w:val="2C7C036F"/>
    <w:rsid w:val="2C8F9C2D"/>
    <w:rsid w:val="2D097181"/>
    <w:rsid w:val="2D43A2A0"/>
    <w:rsid w:val="2D56F9B9"/>
    <w:rsid w:val="2D7BB2A2"/>
    <w:rsid w:val="2D893E40"/>
    <w:rsid w:val="2D8FE929"/>
    <w:rsid w:val="2DB19C8D"/>
    <w:rsid w:val="2DD1CDAA"/>
    <w:rsid w:val="2E0F0174"/>
    <w:rsid w:val="2E138743"/>
    <w:rsid w:val="2E21BCF2"/>
    <w:rsid w:val="2E2F91E7"/>
    <w:rsid w:val="2E33D7C5"/>
    <w:rsid w:val="2E428EFF"/>
    <w:rsid w:val="2E57C3D9"/>
    <w:rsid w:val="2E7EC446"/>
    <w:rsid w:val="2E8D1923"/>
    <w:rsid w:val="2F35D751"/>
    <w:rsid w:val="2F8D8FEA"/>
    <w:rsid w:val="2FBDD932"/>
    <w:rsid w:val="2FC5504C"/>
    <w:rsid w:val="2FE77255"/>
    <w:rsid w:val="2FFE2BF2"/>
    <w:rsid w:val="3074E788"/>
    <w:rsid w:val="308AFFDE"/>
    <w:rsid w:val="309397FF"/>
    <w:rsid w:val="3095DE9F"/>
    <w:rsid w:val="30BA44AA"/>
    <w:rsid w:val="3110B59C"/>
    <w:rsid w:val="316FC895"/>
    <w:rsid w:val="31734649"/>
    <w:rsid w:val="31A14F86"/>
    <w:rsid w:val="31F616F0"/>
    <w:rsid w:val="326FFD64"/>
    <w:rsid w:val="32BCCC7F"/>
    <w:rsid w:val="32E3CE8B"/>
    <w:rsid w:val="32E6CC39"/>
    <w:rsid w:val="32E9C47F"/>
    <w:rsid w:val="3347719F"/>
    <w:rsid w:val="33A135AE"/>
    <w:rsid w:val="33D1C92E"/>
    <w:rsid w:val="3416ACE5"/>
    <w:rsid w:val="3425B4C6"/>
    <w:rsid w:val="343F54A8"/>
    <w:rsid w:val="343F9987"/>
    <w:rsid w:val="346AB108"/>
    <w:rsid w:val="3484B128"/>
    <w:rsid w:val="348B1349"/>
    <w:rsid w:val="34CB374D"/>
    <w:rsid w:val="34E6E191"/>
    <w:rsid w:val="3507F1DF"/>
    <w:rsid w:val="351AB650"/>
    <w:rsid w:val="353ED044"/>
    <w:rsid w:val="35443AD7"/>
    <w:rsid w:val="3591D279"/>
    <w:rsid w:val="3598046B"/>
    <w:rsid w:val="35C7181F"/>
    <w:rsid w:val="3625D81D"/>
    <w:rsid w:val="3638D431"/>
    <w:rsid w:val="36530F3D"/>
    <w:rsid w:val="3676256B"/>
    <w:rsid w:val="36966E85"/>
    <w:rsid w:val="36C3F09D"/>
    <w:rsid w:val="36DADB97"/>
    <w:rsid w:val="3705684E"/>
    <w:rsid w:val="3709DA9E"/>
    <w:rsid w:val="376F0799"/>
    <w:rsid w:val="37A51894"/>
    <w:rsid w:val="37B425F0"/>
    <w:rsid w:val="3802B5B3"/>
    <w:rsid w:val="38080F41"/>
    <w:rsid w:val="380CCB73"/>
    <w:rsid w:val="38473A14"/>
    <w:rsid w:val="385A258D"/>
    <w:rsid w:val="385D3BB6"/>
    <w:rsid w:val="386E4B2B"/>
    <w:rsid w:val="38BD61D9"/>
    <w:rsid w:val="38C0F180"/>
    <w:rsid w:val="38C8A757"/>
    <w:rsid w:val="38E737A3"/>
    <w:rsid w:val="38FD239A"/>
    <w:rsid w:val="38FF2677"/>
    <w:rsid w:val="390D47F3"/>
    <w:rsid w:val="3919A4EF"/>
    <w:rsid w:val="3922961B"/>
    <w:rsid w:val="3944151B"/>
    <w:rsid w:val="394C975D"/>
    <w:rsid w:val="397C0359"/>
    <w:rsid w:val="39E5C777"/>
    <w:rsid w:val="3A31A1E9"/>
    <w:rsid w:val="3A76550A"/>
    <w:rsid w:val="3AA73A83"/>
    <w:rsid w:val="3AC117F5"/>
    <w:rsid w:val="3AE28704"/>
    <w:rsid w:val="3AF5A617"/>
    <w:rsid w:val="3B060A31"/>
    <w:rsid w:val="3B32042A"/>
    <w:rsid w:val="3B55B8F7"/>
    <w:rsid w:val="3B6CAAC1"/>
    <w:rsid w:val="3BC12AB3"/>
    <w:rsid w:val="3BDA7B9D"/>
    <w:rsid w:val="3C17E3D9"/>
    <w:rsid w:val="3C4C58BC"/>
    <w:rsid w:val="3C9878FF"/>
    <w:rsid w:val="3CF9A283"/>
    <w:rsid w:val="3D358C56"/>
    <w:rsid w:val="3D632AD5"/>
    <w:rsid w:val="3D777AD9"/>
    <w:rsid w:val="3D8699FC"/>
    <w:rsid w:val="3D9143B1"/>
    <w:rsid w:val="3D942656"/>
    <w:rsid w:val="3DB85ABC"/>
    <w:rsid w:val="3DBB62FA"/>
    <w:rsid w:val="3DC8047D"/>
    <w:rsid w:val="3DFC8BFB"/>
    <w:rsid w:val="3E153ADD"/>
    <w:rsid w:val="3E56CD76"/>
    <w:rsid w:val="3E5B644C"/>
    <w:rsid w:val="3E8929AD"/>
    <w:rsid w:val="3EB3AA2C"/>
    <w:rsid w:val="3F02DEDC"/>
    <w:rsid w:val="3F354F8D"/>
    <w:rsid w:val="3F56632A"/>
    <w:rsid w:val="3F64787C"/>
    <w:rsid w:val="3FE3BF67"/>
    <w:rsid w:val="3FF07A62"/>
    <w:rsid w:val="4031C97F"/>
    <w:rsid w:val="406259BD"/>
    <w:rsid w:val="4088F8ED"/>
    <w:rsid w:val="408B5643"/>
    <w:rsid w:val="4092A52B"/>
    <w:rsid w:val="4099D0EE"/>
    <w:rsid w:val="40A081E7"/>
    <w:rsid w:val="414884C6"/>
    <w:rsid w:val="41863672"/>
    <w:rsid w:val="418E7133"/>
    <w:rsid w:val="41A03B76"/>
    <w:rsid w:val="41A895B1"/>
    <w:rsid w:val="41D1F3B4"/>
    <w:rsid w:val="41FA110C"/>
    <w:rsid w:val="420DD93A"/>
    <w:rsid w:val="4223D074"/>
    <w:rsid w:val="42569601"/>
    <w:rsid w:val="429824FE"/>
    <w:rsid w:val="42A5CA84"/>
    <w:rsid w:val="42B58C4B"/>
    <w:rsid w:val="42D3F90D"/>
    <w:rsid w:val="4314C368"/>
    <w:rsid w:val="433FC815"/>
    <w:rsid w:val="4393F3A9"/>
    <w:rsid w:val="4416B7C9"/>
    <w:rsid w:val="442ADDF7"/>
    <w:rsid w:val="4446B125"/>
    <w:rsid w:val="444BB9D4"/>
    <w:rsid w:val="4494C9FC"/>
    <w:rsid w:val="44D9025D"/>
    <w:rsid w:val="453FC922"/>
    <w:rsid w:val="4547697A"/>
    <w:rsid w:val="454A89E3"/>
    <w:rsid w:val="455A36C5"/>
    <w:rsid w:val="45A1BEAF"/>
    <w:rsid w:val="45B1BBDB"/>
    <w:rsid w:val="45BD63E4"/>
    <w:rsid w:val="45E5FEA4"/>
    <w:rsid w:val="460AAA9F"/>
    <w:rsid w:val="46185FD5"/>
    <w:rsid w:val="464B87CE"/>
    <w:rsid w:val="46931865"/>
    <w:rsid w:val="46BF3D3B"/>
    <w:rsid w:val="46FA844A"/>
    <w:rsid w:val="475DDBD6"/>
    <w:rsid w:val="476B26B5"/>
    <w:rsid w:val="47752B0F"/>
    <w:rsid w:val="47A789C4"/>
    <w:rsid w:val="47FD1383"/>
    <w:rsid w:val="4805A2FE"/>
    <w:rsid w:val="480E0708"/>
    <w:rsid w:val="4811E809"/>
    <w:rsid w:val="4812577E"/>
    <w:rsid w:val="4866342E"/>
    <w:rsid w:val="4869C58E"/>
    <w:rsid w:val="486B94EA"/>
    <w:rsid w:val="488C65E5"/>
    <w:rsid w:val="4890E393"/>
    <w:rsid w:val="48F846DD"/>
    <w:rsid w:val="490C4270"/>
    <w:rsid w:val="492A0241"/>
    <w:rsid w:val="494CB955"/>
    <w:rsid w:val="4A13E537"/>
    <w:rsid w:val="4A232503"/>
    <w:rsid w:val="4A477152"/>
    <w:rsid w:val="4A9C0038"/>
    <w:rsid w:val="4ABF8C5C"/>
    <w:rsid w:val="4AD39874"/>
    <w:rsid w:val="4B48E1F8"/>
    <w:rsid w:val="4B8292AC"/>
    <w:rsid w:val="4B93BB41"/>
    <w:rsid w:val="4B9AFB0D"/>
    <w:rsid w:val="4BA71826"/>
    <w:rsid w:val="4BAA153B"/>
    <w:rsid w:val="4BD8D96E"/>
    <w:rsid w:val="4BF06E2F"/>
    <w:rsid w:val="4BF7B2D8"/>
    <w:rsid w:val="4BF8F805"/>
    <w:rsid w:val="4C8FCC30"/>
    <w:rsid w:val="4CA47A76"/>
    <w:rsid w:val="4CF4FA9A"/>
    <w:rsid w:val="4D098FA8"/>
    <w:rsid w:val="4D4374BB"/>
    <w:rsid w:val="4D66A8F6"/>
    <w:rsid w:val="4D6A4445"/>
    <w:rsid w:val="4D99236B"/>
    <w:rsid w:val="4D99D0D0"/>
    <w:rsid w:val="4DA3BBB5"/>
    <w:rsid w:val="4DA3DFA5"/>
    <w:rsid w:val="4E2BBF6E"/>
    <w:rsid w:val="4F16B310"/>
    <w:rsid w:val="4F879BF9"/>
    <w:rsid w:val="4F8FB0DA"/>
    <w:rsid w:val="4FBF33E8"/>
    <w:rsid w:val="50206BCC"/>
    <w:rsid w:val="5047473B"/>
    <w:rsid w:val="50632EDC"/>
    <w:rsid w:val="50807F79"/>
    <w:rsid w:val="508C0C40"/>
    <w:rsid w:val="50AECE94"/>
    <w:rsid w:val="50C1F43C"/>
    <w:rsid w:val="512C0135"/>
    <w:rsid w:val="5147B727"/>
    <w:rsid w:val="51632F77"/>
    <w:rsid w:val="516A4A17"/>
    <w:rsid w:val="51C68AA3"/>
    <w:rsid w:val="51D8AB09"/>
    <w:rsid w:val="52271433"/>
    <w:rsid w:val="523D641B"/>
    <w:rsid w:val="523EE200"/>
    <w:rsid w:val="525132DC"/>
    <w:rsid w:val="5254F67A"/>
    <w:rsid w:val="5257D8B7"/>
    <w:rsid w:val="526D2476"/>
    <w:rsid w:val="52DA92AA"/>
    <w:rsid w:val="53765B40"/>
    <w:rsid w:val="53927117"/>
    <w:rsid w:val="539CA619"/>
    <w:rsid w:val="53AC3D5C"/>
    <w:rsid w:val="53C3D500"/>
    <w:rsid w:val="53C49E35"/>
    <w:rsid w:val="53D77D3F"/>
    <w:rsid w:val="53FA305C"/>
    <w:rsid w:val="541FD1FE"/>
    <w:rsid w:val="5445237E"/>
    <w:rsid w:val="54459325"/>
    <w:rsid w:val="545E64FC"/>
    <w:rsid w:val="5467F06B"/>
    <w:rsid w:val="54718095"/>
    <w:rsid w:val="548B7AAA"/>
    <w:rsid w:val="54DC2982"/>
    <w:rsid w:val="54E7712C"/>
    <w:rsid w:val="551DD3C9"/>
    <w:rsid w:val="55C64978"/>
    <w:rsid w:val="55F07915"/>
    <w:rsid w:val="55F5A09F"/>
    <w:rsid w:val="565445C3"/>
    <w:rsid w:val="56E09D35"/>
    <w:rsid w:val="5709DEF4"/>
    <w:rsid w:val="571A2FC1"/>
    <w:rsid w:val="579495E9"/>
    <w:rsid w:val="57A1A9F5"/>
    <w:rsid w:val="58087A61"/>
    <w:rsid w:val="580E2002"/>
    <w:rsid w:val="5870AE88"/>
    <w:rsid w:val="588058CF"/>
    <w:rsid w:val="5899D33F"/>
    <w:rsid w:val="58D45E2D"/>
    <w:rsid w:val="590447A0"/>
    <w:rsid w:val="590F41FB"/>
    <w:rsid w:val="591F159C"/>
    <w:rsid w:val="593D5429"/>
    <w:rsid w:val="5947CB2D"/>
    <w:rsid w:val="599C90DA"/>
    <w:rsid w:val="59A5BC2F"/>
    <w:rsid w:val="5A146FF4"/>
    <w:rsid w:val="5A547EB9"/>
    <w:rsid w:val="5A614806"/>
    <w:rsid w:val="5A80B4C3"/>
    <w:rsid w:val="5AC294EE"/>
    <w:rsid w:val="5B04F555"/>
    <w:rsid w:val="5B1FFF13"/>
    <w:rsid w:val="5B388E17"/>
    <w:rsid w:val="5BAC8967"/>
    <w:rsid w:val="5BAF2CED"/>
    <w:rsid w:val="5BB2C71B"/>
    <w:rsid w:val="5C0E6704"/>
    <w:rsid w:val="5C1951C4"/>
    <w:rsid w:val="5C7802A2"/>
    <w:rsid w:val="5CCB9173"/>
    <w:rsid w:val="5CCF1A8C"/>
    <w:rsid w:val="5D0BFB3D"/>
    <w:rsid w:val="5D18DBC5"/>
    <w:rsid w:val="5D3E989A"/>
    <w:rsid w:val="5D75AFAD"/>
    <w:rsid w:val="5D7B023B"/>
    <w:rsid w:val="5DE82F1A"/>
    <w:rsid w:val="5E31132D"/>
    <w:rsid w:val="5E5333E0"/>
    <w:rsid w:val="5E81B01C"/>
    <w:rsid w:val="5ED76D8B"/>
    <w:rsid w:val="5F078960"/>
    <w:rsid w:val="5F2913F4"/>
    <w:rsid w:val="5F5EF2ED"/>
    <w:rsid w:val="5FB2C1C6"/>
    <w:rsid w:val="5FB7432C"/>
    <w:rsid w:val="5FE2257A"/>
    <w:rsid w:val="60344C62"/>
    <w:rsid w:val="603A897C"/>
    <w:rsid w:val="60552666"/>
    <w:rsid w:val="60A3B6A6"/>
    <w:rsid w:val="6140912A"/>
    <w:rsid w:val="614741CE"/>
    <w:rsid w:val="61D021A2"/>
    <w:rsid w:val="61D26E4C"/>
    <w:rsid w:val="61D2CA7D"/>
    <w:rsid w:val="61EAE8A6"/>
    <w:rsid w:val="621CF17B"/>
    <w:rsid w:val="62580E64"/>
    <w:rsid w:val="62A214ED"/>
    <w:rsid w:val="62D56831"/>
    <w:rsid w:val="62E86732"/>
    <w:rsid w:val="62EEA949"/>
    <w:rsid w:val="62F2870E"/>
    <w:rsid w:val="6363E438"/>
    <w:rsid w:val="638E73B6"/>
    <w:rsid w:val="63B118E3"/>
    <w:rsid w:val="63C8F597"/>
    <w:rsid w:val="63DB6289"/>
    <w:rsid w:val="63FBF97D"/>
    <w:rsid w:val="640D8ADB"/>
    <w:rsid w:val="641D6ED1"/>
    <w:rsid w:val="644033E8"/>
    <w:rsid w:val="649A7005"/>
    <w:rsid w:val="64E10A9A"/>
    <w:rsid w:val="64EE3E1A"/>
    <w:rsid w:val="65175AD5"/>
    <w:rsid w:val="652006A2"/>
    <w:rsid w:val="65405A89"/>
    <w:rsid w:val="655606D8"/>
    <w:rsid w:val="65728D0E"/>
    <w:rsid w:val="65765517"/>
    <w:rsid w:val="65AB9C80"/>
    <w:rsid w:val="65B5528A"/>
    <w:rsid w:val="65C17FA8"/>
    <w:rsid w:val="65C75583"/>
    <w:rsid w:val="65C8FC85"/>
    <w:rsid w:val="667B5847"/>
    <w:rsid w:val="668A0FAE"/>
    <w:rsid w:val="668AFA6C"/>
    <w:rsid w:val="66BDE6FF"/>
    <w:rsid w:val="66C13777"/>
    <w:rsid w:val="66F534F4"/>
    <w:rsid w:val="674FB1EE"/>
    <w:rsid w:val="67677CF2"/>
    <w:rsid w:val="677BDB18"/>
    <w:rsid w:val="67BCCC17"/>
    <w:rsid w:val="67DD995C"/>
    <w:rsid w:val="67E7EC1D"/>
    <w:rsid w:val="687DFFD7"/>
    <w:rsid w:val="68889987"/>
    <w:rsid w:val="68F81761"/>
    <w:rsid w:val="68FC5411"/>
    <w:rsid w:val="691068E1"/>
    <w:rsid w:val="696BB62A"/>
    <w:rsid w:val="69886960"/>
    <w:rsid w:val="698890AB"/>
    <w:rsid w:val="69B4F558"/>
    <w:rsid w:val="69BC72BE"/>
    <w:rsid w:val="69CA7F3D"/>
    <w:rsid w:val="69D2C4F2"/>
    <w:rsid w:val="69F2D2A5"/>
    <w:rsid w:val="6A0DD179"/>
    <w:rsid w:val="6A1AB104"/>
    <w:rsid w:val="6A23951A"/>
    <w:rsid w:val="6A327D73"/>
    <w:rsid w:val="6A371B70"/>
    <w:rsid w:val="6AAB7268"/>
    <w:rsid w:val="6AB02C6E"/>
    <w:rsid w:val="6AE97A27"/>
    <w:rsid w:val="6B037CDF"/>
    <w:rsid w:val="6B09BE8C"/>
    <w:rsid w:val="6B1B9556"/>
    <w:rsid w:val="6B414266"/>
    <w:rsid w:val="6B478C45"/>
    <w:rsid w:val="6B5C8B6B"/>
    <w:rsid w:val="6B872FDA"/>
    <w:rsid w:val="6BBC7EFD"/>
    <w:rsid w:val="6BF52A5D"/>
    <w:rsid w:val="6BFD799B"/>
    <w:rsid w:val="6C2B6FC6"/>
    <w:rsid w:val="6C5AEDEB"/>
    <w:rsid w:val="6C62A433"/>
    <w:rsid w:val="6C62C472"/>
    <w:rsid w:val="6C740280"/>
    <w:rsid w:val="6C79547B"/>
    <w:rsid w:val="6C9A8206"/>
    <w:rsid w:val="6CA919A3"/>
    <w:rsid w:val="6CEA1933"/>
    <w:rsid w:val="6D41288A"/>
    <w:rsid w:val="6D494171"/>
    <w:rsid w:val="6D4A6742"/>
    <w:rsid w:val="6DA99D7B"/>
    <w:rsid w:val="6DACDBBF"/>
    <w:rsid w:val="6DCA6DD7"/>
    <w:rsid w:val="6DF73516"/>
    <w:rsid w:val="6DFE4C18"/>
    <w:rsid w:val="6E5440A7"/>
    <w:rsid w:val="6E926B95"/>
    <w:rsid w:val="6EA40BE3"/>
    <w:rsid w:val="6EAFFCCF"/>
    <w:rsid w:val="6EC2A9E6"/>
    <w:rsid w:val="6EC71D58"/>
    <w:rsid w:val="6F01961B"/>
    <w:rsid w:val="6F02F72B"/>
    <w:rsid w:val="6F088745"/>
    <w:rsid w:val="6F399FDE"/>
    <w:rsid w:val="6F472D68"/>
    <w:rsid w:val="6F99F1CC"/>
    <w:rsid w:val="6FF6757A"/>
    <w:rsid w:val="703E65AD"/>
    <w:rsid w:val="704EFBC8"/>
    <w:rsid w:val="7053DAAF"/>
    <w:rsid w:val="709FD382"/>
    <w:rsid w:val="710085D3"/>
    <w:rsid w:val="721123DC"/>
    <w:rsid w:val="72266277"/>
    <w:rsid w:val="724A3331"/>
    <w:rsid w:val="724A45D8"/>
    <w:rsid w:val="72524965"/>
    <w:rsid w:val="7255F085"/>
    <w:rsid w:val="7261A5B7"/>
    <w:rsid w:val="7266AD7C"/>
    <w:rsid w:val="727436B9"/>
    <w:rsid w:val="731AAC39"/>
    <w:rsid w:val="731CD48A"/>
    <w:rsid w:val="734A9F6A"/>
    <w:rsid w:val="734BDFF6"/>
    <w:rsid w:val="738AA517"/>
    <w:rsid w:val="73A8E9BD"/>
    <w:rsid w:val="73CCEC3B"/>
    <w:rsid w:val="742525CF"/>
    <w:rsid w:val="744E97E3"/>
    <w:rsid w:val="7481D9AB"/>
    <w:rsid w:val="74CECE1C"/>
    <w:rsid w:val="74DD6C05"/>
    <w:rsid w:val="74E13252"/>
    <w:rsid w:val="74E469A7"/>
    <w:rsid w:val="755DA75C"/>
    <w:rsid w:val="7569B9FC"/>
    <w:rsid w:val="75915BE5"/>
    <w:rsid w:val="759E7023"/>
    <w:rsid w:val="75BFB0C7"/>
    <w:rsid w:val="75DB0859"/>
    <w:rsid w:val="75E332B3"/>
    <w:rsid w:val="760BB035"/>
    <w:rsid w:val="763A05E6"/>
    <w:rsid w:val="764D3508"/>
    <w:rsid w:val="766A41F4"/>
    <w:rsid w:val="7686C81E"/>
    <w:rsid w:val="76E7B47C"/>
    <w:rsid w:val="76F9889E"/>
    <w:rsid w:val="772EE0CD"/>
    <w:rsid w:val="7770D702"/>
    <w:rsid w:val="77AAD198"/>
    <w:rsid w:val="77D20796"/>
    <w:rsid w:val="78045B22"/>
    <w:rsid w:val="785DA4B2"/>
    <w:rsid w:val="787847FB"/>
    <w:rsid w:val="7903348B"/>
    <w:rsid w:val="7919020F"/>
    <w:rsid w:val="7988E416"/>
    <w:rsid w:val="7991A7E0"/>
    <w:rsid w:val="7998A5E4"/>
    <w:rsid w:val="79B74D04"/>
    <w:rsid w:val="79E55399"/>
    <w:rsid w:val="7A284774"/>
    <w:rsid w:val="7A288A15"/>
    <w:rsid w:val="7A380501"/>
    <w:rsid w:val="7A7B9837"/>
    <w:rsid w:val="7A9FA1A4"/>
    <w:rsid w:val="7AC501B2"/>
    <w:rsid w:val="7ACB86CE"/>
    <w:rsid w:val="7ADFBEFF"/>
    <w:rsid w:val="7B061507"/>
    <w:rsid w:val="7B12F24C"/>
    <w:rsid w:val="7B1B4B26"/>
    <w:rsid w:val="7B3973F8"/>
    <w:rsid w:val="7B947A08"/>
    <w:rsid w:val="7BCA2E30"/>
    <w:rsid w:val="7C90F3A6"/>
    <w:rsid w:val="7C91CCF1"/>
    <w:rsid w:val="7CD0B559"/>
    <w:rsid w:val="7CFC0DBC"/>
    <w:rsid w:val="7CFE983F"/>
    <w:rsid w:val="7D1C959E"/>
    <w:rsid w:val="7D3043B4"/>
    <w:rsid w:val="7D67EF7D"/>
    <w:rsid w:val="7D7000E2"/>
    <w:rsid w:val="7D9CCC8B"/>
    <w:rsid w:val="7DBAD844"/>
    <w:rsid w:val="7E59CF98"/>
    <w:rsid w:val="7E5ADA2E"/>
    <w:rsid w:val="7E6DC6D2"/>
    <w:rsid w:val="7EB02784"/>
    <w:rsid w:val="7EC39654"/>
    <w:rsid w:val="7ED06321"/>
    <w:rsid w:val="7EF8AEF8"/>
    <w:rsid w:val="7F111FE6"/>
    <w:rsid w:val="7F1774B3"/>
    <w:rsid w:val="7F1A29CB"/>
    <w:rsid w:val="7F7F5719"/>
    <w:rsid w:val="7F92153D"/>
    <w:rsid w:val="7F9277DD"/>
    <w:rsid w:val="7FCA34F9"/>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420668"/>
  <w15:chartTrackingRefBased/>
  <w15:docId w15:val="{AD252D82-6026-4CCE-BA54-571D1E64A5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F0853"/>
    <w:pPr>
      <w:spacing w:after="0" w:line="240" w:lineRule="auto"/>
    </w:pPr>
    <w:rPr>
      <w:rFonts w:ascii="Times" w:eastAsia="Times" w:hAnsi="Times" w:cs="Times New Roman"/>
      <w:sz w:val="24"/>
      <w:szCs w:val="20"/>
      <w:lang w:eastAsia="en-GB"/>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B9087C"/>
    <w:pPr>
      <w:tabs>
        <w:tab w:val="center" w:pos="4320"/>
        <w:tab w:val="right" w:pos="8640"/>
      </w:tabs>
    </w:pPr>
  </w:style>
  <w:style w:type="character" w:customStyle="1" w:styleId="HeaderChar">
    <w:name w:val="Header Char"/>
    <w:basedOn w:val="DefaultParagraphFont"/>
    <w:link w:val="Header"/>
    <w:rsid w:val="00B9087C"/>
    <w:rPr>
      <w:rFonts w:ascii="Times" w:eastAsia="Times" w:hAnsi="Times" w:cs="Times New Roman"/>
      <w:sz w:val="24"/>
      <w:szCs w:val="20"/>
      <w:lang w:eastAsia="en-GB"/>
    </w:rPr>
  </w:style>
  <w:style w:type="character" w:styleId="Strong">
    <w:name w:val="Strong"/>
    <w:basedOn w:val="DefaultParagraphFont"/>
    <w:uiPriority w:val="22"/>
    <w:qFormat/>
    <w:rsid w:val="00B9087C"/>
    <w:rPr>
      <w:b/>
      <w:bCs/>
    </w:rPr>
  </w:style>
  <w:style w:type="character" w:customStyle="1" w:styleId="normaltextrun">
    <w:name w:val="normaltextrun"/>
    <w:basedOn w:val="DefaultParagraphFont"/>
    <w:rsid w:val="00B9087C"/>
  </w:style>
  <w:style w:type="paragraph" w:customStyle="1" w:styleId="xmsonormal">
    <w:name w:val="x_msonormal"/>
    <w:basedOn w:val="Normal"/>
    <w:rsid w:val="00B9087C"/>
    <w:pPr>
      <w:spacing w:before="100" w:beforeAutospacing="1" w:after="100" w:afterAutospacing="1"/>
    </w:pPr>
    <w:rPr>
      <w:rFonts w:ascii="Calibri" w:eastAsiaTheme="minorHAnsi" w:hAnsi="Calibri" w:cs="Calibri"/>
      <w:sz w:val="22"/>
      <w:szCs w:val="22"/>
    </w:rPr>
  </w:style>
  <w:style w:type="paragraph" w:customStyle="1" w:styleId="xmsolistparagraph">
    <w:name w:val="x_msolistparagraph"/>
    <w:basedOn w:val="Normal"/>
    <w:rsid w:val="00B9087C"/>
    <w:pPr>
      <w:spacing w:before="100" w:beforeAutospacing="1" w:after="100" w:afterAutospacing="1"/>
    </w:pPr>
    <w:rPr>
      <w:rFonts w:ascii="Calibri" w:eastAsiaTheme="minorHAnsi" w:hAnsi="Calibri" w:cs="Calibri"/>
      <w:sz w:val="22"/>
      <w:szCs w:val="22"/>
    </w:rPr>
  </w:style>
  <w:style w:type="character" w:styleId="Hyperlink">
    <w:name w:val="Hyperlink"/>
    <w:basedOn w:val="DefaultParagraphFont"/>
    <w:uiPriority w:val="99"/>
    <w:unhideWhenUsed/>
    <w:rsid w:val="00D720F2"/>
    <w:rPr>
      <w:color w:val="0563C1" w:themeColor="hyperlink"/>
      <w:u w:val="single"/>
    </w:rPr>
  </w:style>
  <w:style w:type="character" w:styleId="UnresolvedMention">
    <w:name w:val="Unresolved Mention"/>
    <w:basedOn w:val="DefaultParagraphFont"/>
    <w:uiPriority w:val="99"/>
    <w:semiHidden/>
    <w:unhideWhenUsed/>
    <w:rsid w:val="00D720F2"/>
    <w:rPr>
      <w:color w:val="605E5C"/>
      <w:shd w:val="clear" w:color="auto" w:fill="E1DFDD"/>
    </w:rPr>
  </w:style>
  <w:style w:type="paragraph" w:styleId="ListParagraph">
    <w:name w:val="List Paragraph"/>
    <w:basedOn w:val="Normal"/>
    <w:uiPriority w:val="34"/>
    <w:qFormat/>
    <w:rsid w:val="00AA7A69"/>
    <w:pPr>
      <w:ind w:left="720"/>
      <w:contextualSpacing/>
    </w:pPr>
  </w:style>
  <w:style w:type="character" w:styleId="CommentReference">
    <w:name w:val="annotation reference"/>
    <w:basedOn w:val="DefaultParagraphFont"/>
    <w:uiPriority w:val="99"/>
    <w:semiHidden/>
    <w:unhideWhenUsed/>
    <w:rsid w:val="00D573C5"/>
    <w:rPr>
      <w:sz w:val="16"/>
      <w:szCs w:val="16"/>
    </w:rPr>
  </w:style>
  <w:style w:type="paragraph" w:styleId="CommentText">
    <w:name w:val="annotation text"/>
    <w:basedOn w:val="Normal"/>
    <w:link w:val="CommentTextChar"/>
    <w:uiPriority w:val="99"/>
    <w:unhideWhenUsed/>
    <w:rsid w:val="00D573C5"/>
    <w:rPr>
      <w:sz w:val="20"/>
    </w:rPr>
  </w:style>
  <w:style w:type="character" w:customStyle="1" w:styleId="CommentTextChar">
    <w:name w:val="Comment Text Char"/>
    <w:basedOn w:val="DefaultParagraphFont"/>
    <w:link w:val="CommentText"/>
    <w:uiPriority w:val="99"/>
    <w:rsid w:val="00D573C5"/>
    <w:rPr>
      <w:rFonts w:ascii="Times" w:eastAsia="Times" w:hAnsi="Times" w:cs="Times New Roman"/>
      <w:sz w:val="20"/>
      <w:szCs w:val="20"/>
      <w:lang w:eastAsia="en-GB"/>
    </w:rPr>
  </w:style>
  <w:style w:type="paragraph" w:styleId="CommentSubject">
    <w:name w:val="annotation subject"/>
    <w:basedOn w:val="CommentText"/>
    <w:next w:val="CommentText"/>
    <w:link w:val="CommentSubjectChar"/>
    <w:uiPriority w:val="99"/>
    <w:semiHidden/>
    <w:unhideWhenUsed/>
    <w:rsid w:val="00D573C5"/>
    <w:rPr>
      <w:b/>
      <w:bCs/>
    </w:rPr>
  </w:style>
  <w:style w:type="character" w:customStyle="1" w:styleId="CommentSubjectChar">
    <w:name w:val="Comment Subject Char"/>
    <w:basedOn w:val="CommentTextChar"/>
    <w:link w:val="CommentSubject"/>
    <w:uiPriority w:val="99"/>
    <w:semiHidden/>
    <w:rsid w:val="00D573C5"/>
    <w:rPr>
      <w:rFonts w:ascii="Times" w:eastAsia="Times" w:hAnsi="Times" w:cs="Times New Roman"/>
      <w:b/>
      <w:bCs/>
      <w:sz w:val="20"/>
      <w:szCs w:val="20"/>
      <w:lang w:eastAsia="en-GB"/>
    </w:rPr>
  </w:style>
  <w:style w:type="paragraph" w:styleId="Revision">
    <w:name w:val="Revision"/>
    <w:hidden/>
    <w:uiPriority w:val="99"/>
    <w:semiHidden/>
    <w:rsid w:val="007941E7"/>
    <w:pPr>
      <w:spacing w:after="0" w:line="240" w:lineRule="auto"/>
    </w:pPr>
    <w:rPr>
      <w:rFonts w:ascii="Times" w:eastAsia="Times" w:hAnsi="Times" w:cs="Times New Roman"/>
      <w:sz w:val="24"/>
      <w:szCs w:val="20"/>
      <w:lang w:eastAsia="en-GB"/>
    </w:rPr>
  </w:style>
  <w:style w:type="paragraph" w:customStyle="1" w:styleId="pf0">
    <w:name w:val="pf0"/>
    <w:basedOn w:val="Normal"/>
    <w:rsid w:val="003E6EF2"/>
    <w:pPr>
      <w:spacing w:before="100" w:beforeAutospacing="1" w:after="100" w:afterAutospacing="1"/>
    </w:pPr>
    <w:rPr>
      <w:rFonts w:ascii="Times New Roman" w:eastAsia="Times New Roman" w:hAnsi="Times New Roman"/>
      <w:szCs w:val="24"/>
    </w:rPr>
  </w:style>
  <w:style w:type="character" w:customStyle="1" w:styleId="cf01">
    <w:name w:val="cf01"/>
    <w:basedOn w:val="DefaultParagraphFont"/>
    <w:rsid w:val="003E6EF2"/>
    <w:rPr>
      <w:rFonts w:ascii="Segoe UI" w:hAnsi="Segoe UI" w:cs="Segoe UI" w:hint="default"/>
      <w:sz w:val="18"/>
      <w:szCs w:val="18"/>
    </w:rPr>
  </w:style>
  <w:style w:type="paragraph" w:styleId="Footer">
    <w:name w:val="footer"/>
    <w:basedOn w:val="Normal"/>
    <w:link w:val="FooterChar"/>
    <w:uiPriority w:val="99"/>
    <w:semiHidden/>
    <w:unhideWhenUsed/>
    <w:rsid w:val="00375F57"/>
    <w:pPr>
      <w:tabs>
        <w:tab w:val="center" w:pos="4513"/>
        <w:tab w:val="right" w:pos="9026"/>
      </w:tabs>
    </w:pPr>
  </w:style>
  <w:style w:type="character" w:customStyle="1" w:styleId="FooterChar">
    <w:name w:val="Footer Char"/>
    <w:basedOn w:val="DefaultParagraphFont"/>
    <w:link w:val="Footer"/>
    <w:uiPriority w:val="99"/>
    <w:semiHidden/>
    <w:rsid w:val="00375F57"/>
    <w:rPr>
      <w:rFonts w:ascii="Times" w:eastAsia="Times" w:hAnsi="Times" w:cs="Times New Roman"/>
      <w:sz w:val="24"/>
      <w:szCs w:val="20"/>
      <w:lang w:eastAsia="en-GB"/>
    </w:rPr>
  </w:style>
  <w:style w:type="paragraph" w:styleId="NormalWeb">
    <w:name w:val="Normal (Web)"/>
    <w:basedOn w:val="Normal"/>
    <w:uiPriority w:val="99"/>
    <w:semiHidden/>
    <w:unhideWhenUsed/>
    <w:rsid w:val="001A0405"/>
    <w:rPr>
      <w:rFonts w:ascii="Times New Roman" w:hAnsi="Times New Roman"/>
      <w:szCs w:val="24"/>
    </w:rPr>
  </w:style>
  <w:style w:type="character" w:styleId="Mention">
    <w:name w:val="Mention"/>
    <w:basedOn w:val="DefaultParagraphFont"/>
    <w:uiPriority w:val="99"/>
    <w:unhideWhenUsed/>
    <w:rsid w:val="00F94D9C"/>
    <w:rPr>
      <w:color w:val="2B579A"/>
      <w:shd w:val="clear" w:color="auto" w:fill="E1DFDD"/>
    </w:rPr>
  </w:style>
  <w:style w:type="character" w:styleId="FollowedHyperlink">
    <w:name w:val="FollowedHyperlink"/>
    <w:basedOn w:val="DefaultParagraphFont"/>
    <w:uiPriority w:val="99"/>
    <w:semiHidden/>
    <w:unhideWhenUsed/>
    <w:rsid w:val="004754D0"/>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1835907">
      <w:bodyDiv w:val="1"/>
      <w:marLeft w:val="0"/>
      <w:marRight w:val="0"/>
      <w:marTop w:val="0"/>
      <w:marBottom w:val="0"/>
      <w:divBdr>
        <w:top w:val="none" w:sz="0" w:space="0" w:color="auto"/>
        <w:left w:val="none" w:sz="0" w:space="0" w:color="auto"/>
        <w:bottom w:val="none" w:sz="0" w:space="0" w:color="auto"/>
        <w:right w:val="none" w:sz="0" w:space="0" w:color="auto"/>
      </w:divBdr>
    </w:div>
    <w:div w:id="52698991">
      <w:bodyDiv w:val="1"/>
      <w:marLeft w:val="0"/>
      <w:marRight w:val="0"/>
      <w:marTop w:val="0"/>
      <w:marBottom w:val="0"/>
      <w:divBdr>
        <w:top w:val="none" w:sz="0" w:space="0" w:color="auto"/>
        <w:left w:val="none" w:sz="0" w:space="0" w:color="auto"/>
        <w:bottom w:val="none" w:sz="0" w:space="0" w:color="auto"/>
        <w:right w:val="none" w:sz="0" w:space="0" w:color="auto"/>
      </w:divBdr>
    </w:div>
    <w:div w:id="64885636">
      <w:bodyDiv w:val="1"/>
      <w:marLeft w:val="0"/>
      <w:marRight w:val="0"/>
      <w:marTop w:val="0"/>
      <w:marBottom w:val="0"/>
      <w:divBdr>
        <w:top w:val="none" w:sz="0" w:space="0" w:color="auto"/>
        <w:left w:val="none" w:sz="0" w:space="0" w:color="auto"/>
        <w:bottom w:val="none" w:sz="0" w:space="0" w:color="auto"/>
        <w:right w:val="none" w:sz="0" w:space="0" w:color="auto"/>
      </w:divBdr>
      <w:divsChild>
        <w:div w:id="613170217">
          <w:marLeft w:val="0"/>
          <w:marRight w:val="0"/>
          <w:marTop w:val="0"/>
          <w:marBottom w:val="0"/>
          <w:divBdr>
            <w:top w:val="none" w:sz="0" w:space="0" w:color="auto"/>
            <w:left w:val="none" w:sz="0" w:space="0" w:color="auto"/>
            <w:bottom w:val="none" w:sz="0" w:space="0" w:color="auto"/>
            <w:right w:val="none" w:sz="0" w:space="0" w:color="auto"/>
          </w:divBdr>
          <w:divsChild>
            <w:div w:id="1153909152">
              <w:marLeft w:val="0"/>
              <w:marRight w:val="0"/>
              <w:marTop w:val="0"/>
              <w:marBottom w:val="0"/>
              <w:divBdr>
                <w:top w:val="none" w:sz="0" w:space="0" w:color="auto"/>
                <w:left w:val="none" w:sz="0" w:space="0" w:color="auto"/>
                <w:bottom w:val="none" w:sz="0" w:space="0" w:color="auto"/>
                <w:right w:val="none" w:sz="0" w:space="0" w:color="auto"/>
              </w:divBdr>
              <w:divsChild>
                <w:div w:id="1762603517">
                  <w:marLeft w:val="0"/>
                  <w:marRight w:val="0"/>
                  <w:marTop w:val="0"/>
                  <w:marBottom w:val="0"/>
                  <w:divBdr>
                    <w:top w:val="none" w:sz="0" w:space="0" w:color="auto"/>
                    <w:left w:val="none" w:sz="0" w:space="0" w:color="auto"/>
                    <w:bottom w:val="none" w:sz="0" w:space="0" w:color="auto"/>
                    <w:right w:val="none" w:sz="0" w:space="0" w:color="auto"/>
                  </w:divBdr>
                  <w:divsChild>
                    <w:div w:id="1569532066">
                      <w:marLeft w:val="720"/>
                      <w:marRight w:val="720"/>
                      <w:marTop w:val="100"/>
                      <w:marBottom w:val="100"/>
                      <w:divBdr>
                        <w:top w:val="none" w:sz="0" w:space="0" w:color="auto"/>
                        <w:left w:val="none" w:sz="0" w:space="0" w:color="auto"/>
                        <w:bottom w:val="none" w:sz="0" w:space="0" w:color="auto"/>
                        <w:right w:val="none" w:sz="0" w:space="0" w:color="auto"/>
                      </w:divBdr>
                      <w:divsChild>
                        <w:div w:id="948047742">
                          <w:marLeft w:val="720"/>
                          <w:marRight w:val="720"/>
                          <w:marTop w:val="100"/>
                          <w:marBottom w:val="100"/>
                          <w:divBdr>
                            <w:top w:val="none" w:sz="0" w:space="0" w:color="auto"/>
                            <w:left w:val="none" w:sz="0" w:space="0" w:color="auto"/>
                            <w:bottom w:val="none" w:sz="0" w:space="0" w:color="auto"/>
                            <w:right w:val="none" w:sz="0" w:space="0" w:color="auto"/>
                          </w:divBdr>
                          <w:divsChild>
                            <w:div w:id="1910456726">
                              <w:marLeft w:val="720"/>
                              <w:marRight w:val="720"/>
                              <w:marTop w:val="100"/>
                              <w:marBottom w:val="100"/>
                              <w:divBdr>
                                <w:top w:val="none" w:sz="0" w:space="0" w:color="auto"/>
                                <w:left w:val="none" w:sz="0" w:space="0" w:color="auto"/>
                                <w:bottom w:val="none" w:sz="0" w:space="0" w:color="auto"/>
                                <w:right w:val="none" w:sz="0" w:space="0" w:color="auto"/>
                              </w:divBdr>
                              <w:divsChild>
                                <w:div w:id="120654925">
                                  <w:marLeft w:val="720"/>
                                  <w:marRight w:val="720"/>
                                  <w:marTop w:val="100"/>
                                  <w:marBottom w:val="100"/>
                                  <w:divBdr>
                                    <w:top w:val="none" w:sz="0" w:space="0" w:color="auto"/>
                                    <w:left w:val="none" w:sz="0" w:space="0" w:color="auto"/>
                                    <w:bottom w:val="none" w:sz="0" w:space="0" w:color="auto"/>
                                    <w:right w:val="none" w:sz="0" w:space="0" w:color="auto"/>
                                  </w:divBdr>
                                  <w:divsChild>
                                    <w:div w:id="2074039315">
                                      <w:marLeft w:val="720"/>
                                      <w:marRight w:val="720"/>
                                      <w:marTop w:val="100"/>
                                      <w:marBottom w:val="100"/>
                                      <w:divBdr>
                                        <w:top w:val="none" w:sz="0" w:space="0" w:color="auto"/>
                                        <w:left w:val="none" w:sz="0" w:space="0" w:color="auto"/>
                                        <w:bottom w:val="none" w:sz="0" w:space="0" w:color="auto"/>
                                        <w:right w:val="none" w:sz="0" w:space="0" w:color="auto"/>
                                      </w:divBdr>
                                      <w:divsChild>
                                        <w:div w:id="1410493431">
                                          <w:marLeft w:val="720"/>
                                          <w:marRight w:val="720"/>
                                          <w:marTop w:val="100"/>
                                          <w:marBottom w:val="100"/>
                                          <w:divBdr>
                                            <w:top w:val="none" w:sz="0" w:space="0" w:color="auto"/>
                                            <w:left w:val="none" w:sz="0" w:space="0" w:color="auto"/>
                                            <w:bottom w:val="none" w:sz="0" w:space="0" w:color="auto"/>
                                            <w:right w:val="none" w:sz="0" w:space="0" w:color="auto"/>
                                          </w:divBdr>
                                          <w:divsChild>
                                            <w:div w:id="2037385819">
                                              <w:marLeft w:val="720"/>
                                              <w:marRight w:val="720"/>
                                              <w:marTop w:val="100"/>
                                              <w:marBottom w:val="100"/>
                                              <w:divBdr>
                                                <w:top w:val="none" w:sz="0" w:space="0" w:color="auto"/>
                                                <w:left w:val="none" w:sz="0" w:space="0" w:color="auto"/>
                                                <w:bottom w:val="none" w:sz="0" w:space="0" w:color="auto"/>
                                                <w:right w:val="none" w:sz="0" w:space="0" w:color="auto"/>
                                              </w:divBdr>
                                              <w:divsChild>
                                                <w:div w:id="1837380298">
                                                  <w:marLeft w:val="720"/>
                                                  <w:marRight w:val="720"/>
                                                  <w:marTop w:val="100"/>
                                                  <w:marBottom w:val="100"/>
                                                  <w:divBdr>
                                                    <w:top w:val="none" w:sz="0" w:space="0" w:color="auto"/>
                                                    <w:left w:val="none" w:sz="0" w:space="0" w:color="auto"/>
                                                    <w:bottom w:val="none" w:sz="0" w:space="0" w:color="auto"/>
                                                    <w:right w:val="none" w:sz="0" w:space="0" w:color="auto"/>
                                                  </w:divBdr>
                                                  <w:divsChild>
                                                    <w:div w:id="1727604374">
                                                      <w:marLeft w:val="720"/>
                                                      <w:marRight w:val="720"/>
                                                      <w:marTop w:val="100"/>
                                                      <w:marBottom w:val="100"/>
                                                      <w:divBdr>
                                                        <w:top w:val="none" w:sz="0" w:space="0" w:color="auto"/>
                                                        <w:left w:val="none" w:sz="0" w:space="0" w:color="auto"/>
                                                        <w:bottom w:val="none" w:sz="0" w:space="0" w:color="auto"/>
                                                        <w:right w:val="none" w:sz="0" w:space="0" w:color="auto"/>
                                                      </w:divBdr>
                                                      <w:divsChild>
                                                        <w:div w:id="1060252671">
                                                          <w:marLeft w:val="720"/>
                                                          <w:marRight w:val="720"/>
                                                          <w:marTop w:val="100"/>
                                                          <w:marBottom w:val="100"/>
                                                          <w:divBdr>
                                                            <w:top w:val="none" w:sz="0" w:space="0" w:color="auto"/>
                                                            <w:left w:val="none" w:sz="0" w:space="0" w:color="auto"/>
                                                            <w:bottom w:val="none" w:sz="0" w:space="0" w:color="auto"/>
                                                            <w:right w:val="none" w:sz="0" w:space="0" w:color="auto"/>
                                                          </w:divBdr>
                                                          <w:divsChild>
                                                            <w:div w:id="1576236452">
                                                              <w:marLeft w:val="720"/>
                                                              <w:marRight w:val="720"/>
                                                              <w:marTop w:val="100"/>
                                                              <w:marBottom w:val="100"/>
                                                              <w:divBdr>
                                                                <w:top w:val="none" w:sz="0" w:space="0" w:color="auto"/>
                                                                <w:left w:val="none" w:sz="0" w:space="0" w:color="auto"/>
                                                                <w:bottom w:val="none" w:sz="0" w:space="0" w:color="auto"/>
                                                                <w:right w:val="none" w:sz="0" w:space="0" w:color="auto"/>
                                                              </w:divBdr>
                                                              <w:divsChild>
                                                                <w:div w:id="1727607060">
                                                                  <w:marLeft w:val="720"/>
                                                                  <w:marRight w:val="720"/>
                                                                  <w:marTop w:val="100"/>
                                                                  <w:marBottom w:val="100"/>
                                                                  <w:divBdr>
                                                                    <w:top w:val="none" w:sz="0" w:space="0" w:color="auto"/>
                                                                    <w:left w:val="none" w:sz="0" w:space="0" w:color="auto"/>
                                                                    <w:bottom w:val="none" w:sz="0" w:space="0" w:color="auto"/>
                                                                    <w:right w:val="none" w:sz="0" w:space="0" w:color="auto"/>
                                                                  </w:divBdr>
                                                                  <w:divsChild>
                                                                    <w:div w:id="599685558">
                                                                      <w:marLeft w:val="720"/>
                                                                      <w:marRight w:val="720"/>
                                                                      <w:marTop w:val="100"/>
                                                                      <w:marBottom w:val="100"/>
                                                                      <w:divBdr>
                                                                        <w:top w:val="none" w:sz="0" w:space="0" w:color="auto"/>
                                                                        <w:left w:val="none" w:sz="0" w:space="0" w:color="auto"/>
                                                                        <w:bottom w:val="none" w:sz="0" w:space="0" w:color="auto"/>
                                                                        <w:right w:val="none" w:sz="0" w:space="0" w:color="auto"/>
                                                                      </w:divBdr>
                                                                      <w:divsChild>
                                                                        <w:div w:id="261692846">
                                                                          <w:marLeft w:val="720"/>
                                                                          <w:marRight w:val="720"/>
                                                                          <w:marTop w:val="100"/>
                                                                          <w:marBottom w:val="100"/>
                                                                          <w:divBdr>
                                                                            <w:top w:val="none" w:sz="0" w:space="0" w:color="auto"/>
                                                                            <w:left w:val="none" w:sz="0" w:space="0" w:color="auto"/>
                                                                            <w:bottom w:val="none" w:sz="0" w:space="0" w:color="auto"/>
                                                                            <w:right w:val="none" w:sz="0" w:space="0" w:color="auto"/>
                                                                          </w:divBdr>
                                                                          <w:divsChild>
                                                                            <w:div w:id="579171874">
                                                                              <w:marLeft w:val="720"/>
                                                                              <w:marRight w:val="720"/>
                                                                              <w:marTop w:val="100"/>
                                                                              <w:marBottom w:val="100"/>
                                                                              <w:divBdr>
                                                                                <w:top w:val="none" w:sz="0" w:space="0" w:color="auto"/>
                                                                                <w:left w:val="none" w:sz="0" w:space="0" w:color="auto"/>
                                                                                <w:bottom w:val="none" w:sz="0" w:space="0" w:color="auto"/>
                                                                                <w:right w:val="none" w:sz="0" w:space="0" w:color="auto"/>
                                                                              </w:divBdr>
                                                                              <w:divsChild>
                                                                                <w:div w:id="1977031306">
                                                                                  <w:marLeft w:val="720"/>
                                                                                  <w:marRight w:val="720"/>
                                                                                  <w:marTop w:val="100"/>
                                                                                  <w:marBottom w:val="100"/>
                                                                                  <w:divBdr>
                                                                                    <w:top w:val="none" w:sz="0" w:space="0" w:color="auto"/>
                                                                                    <w:left w:val="none" w:sz="0" w:space="0" w:color="auto"/>
                                                                                    <w:bottom w:val="none" w:sz="0" w:space="0" w:color="auto"/>
                                                                                    <w:right w:val="none" w:sz="0" w:space="0" w:color="auto"/>
                                                                                  </w:divBdr>
                                                                                  <w:divsChild>
                                                                                    <w:div w:id="1697005302">
                                                                                      <w:marLeft w:val="720"/>
                                                                                      <w:marRight w:val="720"/>
                                                                                      <w:marTop w:val="100"/>
                                                                                      <w:marBottom w:val="100"/>
                                                                                      <w:divBdr>
                                                                                        <w:top w:val="none" w:sz="0" w:space="0" w:color="auto"/>
                                                                                        <w:left w:val="none" w:sz="0" w:space="0" w:color="auto"/>
                                                                                        <w:bottom w:val="none" w:sz="0" w:space="0" w:color="auto"/>
                                                                                        <w:right w:val="none" w:sz="0" w:space="0" w:color="auto"/>
                                                                                      </w:divBdr>
                                                                                      <w:divsChild>
                                                                                        <w:div w:id="867332110">
                                                                                          <w:marLeft w:val="720"/>
                                                                                          <w:marRight w:val="720"/>
                                                                                          <w:marTop w:val="100"/>
                                                                                          <w:marBottom w:val="100"/>
                                                                                          <w:divBdr>
                                                                                            <w:top w:val="none" w:sz="0" w:space="0" w:color="auto"/>
                                                                                            <w:left w:val="none" w:sz="0" w:space="0" w:color="auto"/>
                                                                                            <w:bottom w:val="none" w:sz="0" w:space="0" w:color="auto"/>
                                                                                            <w:right w:val="none" w:sz="0" w:space="0" w:color="auto"/>
                                                                                          </w:divBdr>
                                                                                          <w:divsChild>
                                                                                            <w:div w:id="978461433">
                                                                                              <w:marLeft w:val="720"/>
                                                                                              <w:marRight w:val="720"/>
                                                                                              <w:marTop w:val="100"/>
                                                                                              <w:marBottom w:val="100"/>
                                                                                              <w:divBdr>
                                                                                                <w:top w:val="none" w:sz="0" w:space="0" w:color="auto"/>
                                                                                                <w:left w:val="none" w:sz="0" w:space="0" w:color="auto"/>
                                                                                                <w:bottom w:val="none" w:sz="0" w:space="0" w:color="auto"/>
                                                                                                <w:right w:val="none" w:sz="0" w:space="0" w:color="auto"/>
                                                                                              </w:divBdr>
                                                                                              <w:divsChild>
                                                                                                <w:div w:id="1399867418">
                                                                                                  <w:marLeft w:val="720"/>
                                                                                                  <w:marRight w:val="720"/>
                                                                                                  <w:marTop w:val="100"/>
                                                                                                  <w:marBottom w:val="100"/>
                                                                                                  <w:divBdr>
                                                                                                    <w:top w:val="none" w:sz="0" w:space="0" w:color="auto"/>
                                                                                                    <w:left w:val="none" w:sz="0" w:space="0" w:color="auto"/>
                                                                                                    <w:bottom w:val="none" w:sz="0" w:space="0" w:color="auto"/>
                                                                                                    <w:right w:val="none" w:sz="0" w:space="0" w:color="auto"/>
                                                                                                  </w:divBdr>
                                                                                                  <w:divsChild>
                                                                                                    <w:div w:id="1279874403">
                                                                                                      <w:marLeft w:val="720"/>
                                                                                                      <w:marRight w:val="720"/>
                                                                                                      <w:marTop w:val="100"/>
                                                                                                      <w:marBottom w:val="100"/>
                                                                                                      <w:divBdr>
                                                                                                        <w:top w:val="none" w:sz="0" w:space="0" w:color="auto"/>
                                                                                                        <w:left w:val="none" w:sz="0" w:space="0" w:color="auto"/>
                                                                                                        <w:bottom w:val="none" w:sz="0" w:space="0" w:color="auto"/>
                                                                                                        <w:right w:val="none" w:sz="0" w:space="0" w:color="auto"/>
                                                                                                      </w:divBdr>
                                                                                                      <w:divsChild>
                                                                                                        <w:div w:id="579290536">
                                                                                                          <w:marLeft w:val="720"/>
                                                                                                          <w:marRight w:val="720"/>
                                                                                                          <w:marTop w:val="100"/>
                                                                                                          <w:marBottom w:val="100"/>
                                                                                                          <w:divBdr>
                                                                                                            <w:top w:val="none" w:sz="0" w:space="0" w:color="auto"/>
                                                                                                            <w:left w:val="none" w:sz="0" w:space="0" w:color="auto"/>
                                                                                                            <w:bottom w:val="none" w:sz="0" w:space="0" w:color="auto"/>
                                                                                                            <w:right w:val="none" w:sz="0" w:space="0" w:color="auto"/>
                                                                                                          </w:divBdr>
                                                                                                          <w:divsChild>
                                                                                                            <w:div w:id="105780343">
                                                                                                              <w:marLeft w:val="720"/>
                                                                                                              <w:marRight w:val="720"/>
                                                                                                              <w:marTop w:val="100"/>
                                                                                                              <w:marBottom w:val="100"/>
                                                                                                              <w:divBdr>
                                                                                                                <w:top w:val="none" w:sz="0" w:space="0" w:color="auto"/>
                                                                                                                <w:left w:val="none" w:sz="0" w:space="0" w:color="auto"/>
                                                                                                                <w:bottom w:val="none" w:sz="0" w:space="0" w:color="auto"/>
                                                                                                                <w:right w:val="none" w:sz="0" w:space="0" w:color="auto"/>
                                                                                                              </w:divBdr>
                                                                                                              <w:divsChild>
                                                                                                                <w:div w:id="1289164365">
                                                                                                                  <w:marLeft w:val="720"/>
                                                                                                                  <w:marRight w:val="720"/>
                                                                                                                  <w:marTop w:val="100"/>
                                                                                                                  <w:marBottom w:val="100"/>
                                                                                                                  <w:divBdr>
                                                                                                                    <w:top w:val="none" w:sz="0" w:space="0" w:color="auto"/>
                                                                                                                    <w:left w:val="none" w:sz="0" w:space="0" w:color="auto"/>
                                                                                                                    <w:bottom w:val="none" w:sz="0" w:space="0" w:color="auto"/>
                                                                                                                    <w:right w:val="none" w:sz="0" w:space="0" w:color="auto"/>
                                                                                                                  </w:divBdr>
                                                                                                                  <w:divsChild>
                                                                                                                    <w:div w:id="1736276946">
                                                                                                                      <w:marLeft w:val="720"/>
                                                                                                                      <w:marRight w:val="720"/>
                                                                                                                      <w:marTop w:val="100"/>
                                                                                                                      <w:marBottom w:val="100"/>
                                                                                                                      <w:divBdr>
                                                                                                                        <w:top w:val="none" w:sz="0" w:space="0" w:color="auto"/>
                                                                                                                        <w:left w:val="none" w:sz="0" w:space="0" w:color="auto"/>
                                                                                                                        <w:bottom w:val="none" w:sz="0" w:space="0" w:color="auto"/>
                                                                                                                        <w:right w:val="none" w:sz="0" w:space="0" w:color="auto"/>
                                                                                                                      </w:divBdr>
                                                                                                                      <w:divsChild>
                                                                                                                        <w:div w:id="1750535628">
                                                                                                                          <w:marLeft w:val="720"/>
                                                                                                                          <w:marRight w:val="720"/>
                                                                                                                          <w:marTop w:val="100"/>
                                                                                                                          <w:marBottom w:val="100"/>
                                                                                                                          <w:divBdr>
                                                                                                                            <w:top w:val="none" w:sz="0" w:space="0" w:color="auto"/>
                                                                                                                            <w:left w:val="none" w:sz="0" w:space="0" w:color="auto"/>
                                                                                                                            <w:bottom w:val="none" w:sz="0" w:space="0" w:color="auto"/>
                                                                                                                            <w:right w:val="none" w:sz="0" w:space="0" w:color="auto"/>
                                                                                                                          </w:divBdr>
                                                                                                                          <w:divsChild>
                                                                                                                            <w:div w:id="7222018">
                                                                                                                              <w:marLeft w:val="720"/>
                                                                                                                              <w:marRight w:val="720"/>
                                                                                                                              <w:marTop w:val="100"/>
                                                                                                                              <w:marBottom w:val="100"/>
                                                                                                                              <w:divBdr>
                                                                                                                                <w:top w:val="none" w:sz="0" w:space="0" w:color="auto"/>
                                                                                                                                <w:left w:val="none" w:sz="0" w:space="0" w:color="auto"/>
                                                                                                                                <w:bottom w:val="none" w:sz="0" w:space="0" w:color="auto"/>
                                                                                                                                <w:right w:val="none" w:sz="0" w:space="0" w:color="auto"/>
                                                                                                                              </w:divBdr>
                                                                                                                              <w:divsChild>
                                                                                                                                <w:div w:id="736821358">
                                                                                                                                  <w:marLeft w:val="720"/>
                                                                                                                                  <w:marRight w:val="720"/>
                                                                                                                                  <w:marTop w:val="100"/>
                                                                                                                                  <w:marBottom w:val="100"/>
                                                                                                                                  <w:divBdr>
                                                                                                                                    <w:top w:val="none" w:sz="0" w:space="0" w:color="auto"/>
                                                                                                                                    <w:left w:val="none" w:sz="0" w:space="0" w:color="auto"/>
                                                                                                                                    <w:bottom w:val="none" w:sz="0" w:space="0" w:color="auto"/>
                                                                                                                                    <w:right w:val="none" w:sz="0" w:space="0" w:color="auto"/>
                                                                                                                                  </w:divBdr>
                                                                                                                                  <w:divsChild>
                                                                                                                                    <w:div w:id="1553466363">
                                                                                                                                      <w:marLeft w:val="720"/>
                                                                                                                                      <w:marRight w:val="720"/>
                                                                                                                                      <w:marTop w:val="100"/>
                                                                                                                                      <w:marBottom w:val="100"/>
                                                                                                                                      <w:divBdr>
                                                                                                                                        <w:top w:val="none" w:sz="0" w:space="0" w:color="auto"/>
                                                                                                                                        <w:left w:val="none" w:sz="0" w:space="0" w:color="auto"/>
                                                                                                                                        <w:bottom w:val="none" w:sz="0" w:space="0" w:color="auto"/>
                                                                                                                                        <w:right w:val="none" w:sz="0" w:space="0" w:color="auto"/>
                                                                                                                                      </w:divBdr>
                                                                                                                                      <w:divsChild>
                                                                                                                                        <w:div w:id="1699355385">
                                                                                                                                          <w:marLeft w:val="720"/>
                                                                                                                                          <w:marRight w:val="720"/>
                                                                                                                                          <w:marTop w:val="100"/>
                                                                                                                                          <w:marBottom w:val="100"/>
                                                                                                                                          <w:divBdr>
                                                                                                                                            <w:top w:val="none" w:sz="0" w:space="0" w:color="auto"/>
                                                                                                                                            <w:left w:val="none" w:sz="0" w:space="0" w:color="auto"/>
                                                                                                                                            <w:bottom w:val="none" w:sz="0" w:space="0" w:color="auto"/>
                                                                                                                                            <w:right w:val="none" w:sz="0" w:space="0" w:color="auto"/>
                                                                                                                                          </w:divBdr>
                                                                                                                                          <w:divsChild>
                                                                                                                                            <w:div w:id="129906756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396397090">
                                                                                                                                                  <w:marLeft w:val="0"/>
                                                                                                                                                  <w:marRight w:val="0"/>
                                                                                                                                                  <w:marTop w:val="0"/>
                                                                                                                                                  <w:marBottom w:val="0"/>
                                                                                                                                                  <w:divBdr>
                                                                                                                                                    <w:top w:val="none" w:sz="0" w:space="0" w:color="auto"/>
                                                                                                                                                    <w:left w:val="none" w:sz="0" w:space="0" w:color="auto"/>
                                                                                                                                                    <w:bottom w:val="none" w:sz="0" w:space="0" w:color="auto"/>
                                                                                                                                                    <w:right w:val="none" w:sz="0" w:space="0" w:color="auto"/>
                                                                                                                                                  </w:divBdr>
                                                                                                                                                  <w:divsChild>
                                                                                                                                                    <w:div w:id="355230556">
                                                                                                                                                      <w:marLeft w:val="0"/>
                                                                                                                                                      <w:marRight w:val="0"/>
                                                                                                                                                      <w:marTop w:val="0"/>
                                                                                                                                                      <w:marBottom w:val="0"/>
                                                                                                                                                      <w:divBdr>
                                                                                                                                                        <w:top w:val="none" w:sz="0" w:space="0" w:color="auto"/>
                                                                                                                                                        <w:left w:val="none" w:sz="0" w:space="0" w:color="auto"/>
                                                                                                                                                        <w:bottom w:val="none" w:sz="0" w:space="0" w:color="auto"/>
                                                                                                                                                        <w:right w:val="none" w:sz="0" w:space="0" w:color="auto"/>
                                                                                                                                                      </w:divBdr>
                                                                                                                                                      <w:divsChild>
                                                                                                                                                        <w:div w:id="6661170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001033245">
                                                                                                                                                              <w:marLeft w:val="0"/>
                                                                                                                                                              <w:marRight w:val="0"/>
                                                                                                                                                              <w:marTop w:val="0"/>
                                                                                                                                                              <w:marBottom w:val="0"/>
                                                                                                                                                              <w:divBdr>
                                                                                                                                                                <w:top w:val="none" w:sz="0" w:space="0" w:color="auto"/>
                                                                                                                                                                <w:left w:val="none" w:sz="0" w:space="0" w:color="auto"/>
                                                                                                                                                                <w:bottom w:val="none" w:sz="0" w:space="0" w:color="auto"/>
                                                                                                                                                                <w:right w:val="none" w:sz="0" w:space="0" w:color="auto"/>
                                                                                                                                                              </w:divBdr>
                                                                                                                                                              <w:divsChild>
                                                                                                                                                                <w:div w:id="970475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466028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288194843">
                                                                                                                                                              <w:marLeft w:val="0"/>
                                                                                                                                                              <w:marRight w:val="0"/>
                                                                                                                                                              <w:marTop w:val="0"/>
                                                                                                                                                              <w:marBottom w:val="0"/>
                                                                                                                                                              <w:divBdr>
                                                                                                                                                                <w:top w:val="none" w:sz="0" w:space="0" w:color="auto"/>
                                                                                                                                                                <w:left w:val="none" w:sz="0" w:space="0" w:color="auto"/>
                                                                                                                                                                <w:bottom w:val="none" w:sz="0" w:space="0" w:color="auto"/>
                                                                                                                                                                <w:right w:val="none" w:sz="0" w:space="0" w:color="auto"/>
                                                                                                                                                              </w:divBdr>
                                                                                                                                                              <w:divsChild>
                                                                                                                                                                <w:div w:id="1991904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93218457">
      <w:bodyDiv w:val="1"/>
      <w:marLeft w:val="0"/>
      <w:marRight w:val="0"/>
      <w:marTop w:val="0"/>
      <w:marBottom w:val="0"/>
      <w:divBdr>
        <w:top w:val="none" w:sz="0" w:space="0" w:color="auto"/>
        <w:left w:val="none" w:sz="0" w:space="0" w:color="auto"/>
        <w:bottom w:val="none" w:sz="0" w:space="0" w:color="auto"/>
        <w:right w:val="none" w:sz="0" w:space="0" w:color="auto"/>
      </w:divBdr>
    </w:div>
    <w:div w:id="314769442">
      <w:bodyDiv w:val="1"/>
      <w:marLeft w:val="0"/>
      <w:marRight w:val="0"/>
      <w:marTop w:val="0"/>
      <w:marBottom w:val="0"/>
      <w:divBdr>
        <w:top w:val="none" w:sz="0" w:space="0" w:color="auto"/>
        <w:left w:val="none" w:sz="0" w:space="0" w:color="auto"/>
        <w:bottom w:val="none" w:sz="0" w:space="0" w:color="auto"/>
        <w:right w:val="none" w:sz="0" w:space="0" w:color="auto"/>
      </w:divBdr>
    </w:div>
    <w:div w:id="325017171">
      <w:bodyDiv w:val="1"/>
      <w:marLeft w:val="0"/>
      <w:marRight w:val="0"/>
      <w:marTop w:val="0"/>
      <w:marBottom w:val="0"/>
      <w:divBdr>
        <w:top w:val="none" w:sz="0" w:space="0" w:color="auto"/>
        <w:left w:val="none" w:sz="0" w:space="0" w:color="auto"/>
        <w:bottom w:val="none" w:sz="0" w:space="0" w:color="auto"/>
        <w:right w:val="none" w:sz="0" w:space="0" w:color="auto"/>
      </w:divBdr>
    </w:div>
    <w:div w:id="366487493">
      <w:bodyDiv w:val="1"/>
      <w:marLeft w:val="0"/>
      <w:marRight w:val="0"/>
      <w:marTop w:val="0"/>
      <w:marBottom w:val="0"/>
      <w:divBdr>
        <w:top w:val="none" w:sz="0" w:space="0" w:color="auto"/>
        <w:left w:val="none" w:sz="0" w:space="0" w:color="auto"/>
        <w:bottom w:val="none" w:sz="0" w:space="0" w:color="auto"/>
        <w:right w:val="none" w:sz="0" w:space="0" w:color="auto"/>
      </w:divBdr>
    </w:div>
    <w:div w:id="416943653">
      <w:bodyDiv w:val="1"/>
      <w:marLeft w:val="0"/>
      <w:marRight w:val="0"/>
      <w:marTop w:val="0"/>
      <w:marBottom w:val="0"/>
      <w:divBdr>
        <w:top w:val="none" w:sz="0" w:space="0" w:color="auto"/>
        <w:left w:val="none" w:sz="0" w:space="0" w:color="auto"/>
        <w:bottom w:val="none" w:sz="0" w:space="0" w:color="auto"/>
        <w:right w:val="none" w:sz="0" w:space="0" w:color="auto"/>
      </w:divBdr>
    </w:div>
    <w:div w:id="437336852">
      <w:bodyDiv w:val="1"/>
      <w:marLeft w:val="0"/>
      <w:marRight w:val="0"/>
      <w:marTop w:val="0"/>
      <w:marBottom w:val="0"/>
      <w:divBdr>
        <w:top w:val="none" w:sz="0" w:space="0" w:color="auto"/>
        <w:left w:val="none" w:sz="0" w:space="0" w:color="auto"/>
        <w:bottom w:val="none" w:sz="0" w:space="0" w:color="auto"/>
        <w:right w:val="none" w:sz="0" w:space="0" w:color="auto"/>
      </w:divBdr>
    </w:div>
    <w:div w:id="441190026">
      <w:bodyDiv w:val="1"/>
      <w:marLeft w:val="0"/>
      <w:marRight w:val="0"/>
      <w:marTop w:val="0"/>
      <w:marBottom w:val="0"/>
      <w:divBdr>
        <w:top w:val="none" w:sz="0" w:space="0" w:color="auto"/>
        <w:left w:val="none" w:sz="0" w:space="0" w:color="auto"/>
        <w:bottom w:val="none" w:sz="0" w:space="0" w:color="auto"/>
        <w:right w:val="none" w:sz="0" w:space="0" w:color="auto"/>
      </w:divBdr>
    </w:div>
    <w:div w:id="520512451">
      <w:bodyDiv w:val="1"/>
      <w:marLeft w:val="0"/>
      <w:marRight w:val="0"/>
      <w:marTop w:val="0"/>
      <w:marBottom w:val="0"/>
      <w:divBdr>
        <w:top w:val="none" w:sz="0" w:space="0" w:color="auto"/>
        <w:left w:val="none" w:sz="0" w:space="0" w:color="auto"/>
        <w:bottom w:val="none" w:sz="0" w:space="0" w:color="auto"/>
        <w:right w:val="none" w:sz="0" w:space="0" w:color="auto"/>
      </w:divBdr>
    </w:div>
    <w:div w:id="591208101">
      <w:bodyDiv w:val="1"/>
      <w:marLeft w:val="0"/>
      <w:marRight w:val="0"/>
      <w:marTop w:val="0"/>
      <w:marBottom w:val="0"/>
      <w:divBdr>
        <w:top w:val="none" w:sz="0" w:space="0" w:color="auto"/>
        <w:left w:val="none" w:sz="0" w:space="0" w:color="auto"/>
        <w:bottom w:val="none" w:sz="0" w:space="0" w:color="auto"/>
        <w:right w:val="none" w:sz="0" w:space="0" w:color="auto"/>
      </w:divBdr>
    </w:div>
    <w:div w:id="640964000">
      <w:bodyDiv w:val="1"/>
      <w:marLeft w:val="0"/>
      <w:marRight w:val="0"/>
      <w:marTop w:val="0"/>
      <w:marBottom w:val="0"/>
      <w:divBdr>
        <w:top w:val="none" w:sz="0" w:space="0" w:color="auto"/>
        <w:left w:val="none" w:sz="0" w:space="0" w:color="auto"/>
        <w:bottom w:val="none" w:sz="0" w:space="0" w:color="auto"/>
        <w:right w:val="none" w:sz="0" w:space="0" w:color="auto"/>
      </w:divBdr>
    </w:div>
    <w:div w:id="650447140">
      <w:bodyDiv w:val="1"/>
      <w:marLeft w:val="0"/>
      <w:marRight w:val="0"/>
      <w:marTop w:val="0"/>
      <w:marBottom w:val="0"/>
      <w:divBdr>
        <w:top w:val="none" w:sz="0" w:space="0" w:color="auto"/>
        <w:left w:val="none" w:sz="0" w:space="0" w:color="auto"/>
        <w:bottom w:val="none" w:sz="0" w:space="0" w:color="auto"/>
        <w:right w:val="none" w:sz="0" w:space="0" w:color="auto"/>
      </w:divBdr>
    </w:div>
    <w:div w:id="804353222">
      <w:bodyDiv w:val="1"/>
      <w:marLeft w:val="0"/>
      <w:marRight w:val="0"/>
      <w:marTop w:val="0"/>
      <w:marBottom w:val="0"/>
      <w:divBdr>
        <w:top w:val="none" w:sz="0" w:space="0" w:color="auto"/>
        <w:left w:val="none" w:sz="0" w:space="0" w:color="auto"/>
        <w:bottom w:val="none" w:sz="0" w:space="0" w:color="auto"/>
        <w:right w:val="none" w:sz="0" w:space="0" w:color="auto"/>
      </w:divBdr>
    </w:div>
    <w:div w:id="879247938">
      <w:bodyDiv w:val="1"/>
      <w:marLeft w:val="0"/>
      <w:marRight w:val="0"/>
      <w:marTop w:val="0"/>
      <w:marBottom w:val="0"/>
      <w:divBdr>
        <w:top w:val="none" w:sz="0" w:space="0" w:color="auto"/>
        <w:left w:val="none" w:sz="0" w:space="0" w:color="auto"/>
        <w:bottom w:val="none" w:sz="0" w:space="0" w:color="auto"/>
        <w:right w:val="none" w:sz="0" w:space="0" w:color="auto"/>
      </w:divBdr>
    </w:div>
    <w:div w:id="975571525">
      <w:bodyDiv w:val="1"/>
      <w:marLeft w:val="0"/>
      <w:marRight w:val="0"/>
      <w:marTop w:val="0"/>
      <w:marBottom w:val="0"/>
      <w:divBdr>
        <w:top w:val="none" w:sz="0" w:space="0" w:color="auto"/>
        <w:left w:val="none" w:sz="0" w:space="0" w:color="auto"/>
        <w:bottom w:val="none" w:sz="0" w:space="0" w:color="auto"/>
        <w:right w:val="none" w:sz="0" w:space="0" w:color="auto"/>
      </w:divBdr>
    </w:div>
    <w:div w:id="1233196548">
      <w:bodyDiv w:val="1"/>
      <w:marLeft w:val="0"/>
      <w:marRight w:val="0"/>
      <w:marTop w:val="0"/>
      <w:marBottom w:val="0"/>
      <w:divBdr>
        <w:top w:val="none" w:sz="0" w:space="0" w:color="auto"/>
        <w:left w:val="none" w:sz="0" w:space="0" w:color="auto"/>
        <w:bottom w:val="none" w:sz="0" w:space="0" w:color="auto"/>
        <w:right w:val="none" w:sz="0" w:space="0" w:color="auto"/>
      </w:divBdr>
    </w:div>
    <w:div w:id="1253127483">
      <w:bodyDiv w:val="1"/>
      <w:marLeft w:val="0"/>
      <w:marRight w:val="0"/>
      <w:marTop w:val="0"/>
      <w:marBottom w:val="0"/>
      <w:divBdr>
        <w:top w:val="none" w:sz="0" w:space="0" w:color="auto"/>
        <w:left w:val="none" w:sz="0" w:space="0" w:color="auto"/>
        <w:bottom w:val="none" w:sz="0" w:space="0" w:color="auto"/>
        <w:right w:val="none" w:sz="0" w:space="0" w:color="auto"/>
      </w:divBdr>
    </w:div>
    <w:div w:id="1302464302">
      <w:bodyDiv w:val="1"/>
      <w:marLeft w:val="0"/>
      <w:marRight w:val="0"/>
      <w:marTop w:val="0"/>
      <w:marBottom w:val="0"/>
      <w:divBdr>
        <w:top w:val="none" w:sz="0" w:space="0" w:color="auto"/>
        <w:left w:val="none" w:sz="0" w:space="0" w:color="auto"/>
        <w:bottom w:val="none" w:sz="0" w:space="0" w:color="auto"/>
        <w:right w:val="none" w:sz="0" w:space="0" w:color="auto"/>
      </w:divBdr>
    </w:div>
    <w:div w:id="1342051191">
      <w:bodyDiv w:val="1"/>
      <w:marLeft w:val="0"/>
      <w:marRight w:val="0"/>
      <w:marTop w:val="0"/>
      <w:marBottom w:val="0"/>
      <w:divBdr>
        <w:top w:val="none" w:sz="0" w:space="0" w:color="auto"/>
        <w:left w:val="none" w:sz="0" w:space="0" w:color="auto"/>
        <w:bottom w:val="none" w:sz="0" w:space="0" w:color="auto"/>
        <w:right w:val="none" w:sz="0" w:space="0" w:color="auto"/>
      </w:divBdr>
    </w:div>
    <w:div w:id="1363745514">
      <w:bodyDiv w:val="1"/>
      <w:marLeft w:val="0"/>
      <w:marRight w:val="0"/>
      <w:marTop w:val="0"/>
      <w:marBottom w:val="0"/>
      <w:divBdr>
        <w:top w:val="none" w:sz="0" w:space="0" w:color="auto"/>
        <w:left w:val="none" w:sz="0" w:space="0" w:color="auto"/>
        <w:bottom w:val="none" w:sz="0" w:space="0" w:color="auto"/>
        <w:right w:val="none" w:sz="0" w:space="0" w:color="auto"/>
      </w:divBdr>
    </w:div>
    <w:div w:id="1552769956">
      <w:bodyDiv w:val="1"/>
      <w:marLeft w:val="0"/>
      <w:marRight w:val="0"/>
      <w:marTop w:val="0"/>
      <w:marBottom w:val="0"/>
      <w:divBdr>
        <w:top w:val="none" w:sz="0" w:space="0" w:color="auto"/>
        <w:left w:val="none" w:sz="0" w:space="0" w:color="auto"/>
        <w:bottom w:val="none" w:sz="0" w:space="0" w:color="auto"/>
        <w:right w:val="none" w:sz="0" w:space="0" w:color="auto"/>
      </w:divBdr>
    </w:div>
    <w:div w:id="1573805895">
      <w:bodyDiv w:val="1"/>
      <w:marLeft w:val="0"/>
      <w:marRight w:val="0"/>
      <w:marTop w:val="0"/>
      <w:marBottom w:val="0"/>
      <w:divBdr>
        <w:top w:val="none" w:sz="0" w:space="0" w:color="auto"/>
        <w:left w:val="none" w:sz="0" w:space="0" w:color="auto"/>
        <w:bottom w:val="none" w:sz="0" w:space="0" w:color="auto"/>
        <w:right w:val="none" w:sz="0" w:space="0" w:color="auto"/>
      </w:divBdr>
      <w:divsChild>
        <w:div w:id="1623611864">
          <w:marLeft w:val="0"/>
          <w:marRight w:val="0"/>
          <w:marTop w:val="0"/>
          <w:marBottom w:val="0"/>
          <w:divBdr>
            <w:top w:val="none" w:sz="0" w:space="0" w:color="auto"/>
            <w:left w:val="none" w:sz="0" w:space="0" w:color="auto"/>
            <w:bottom w:val="none" w:sz="0" w:space="0" w:color="auto"/>
            <w:right w:val="none" w:sz="0" w:space="0" w:color="auto"/>
          </w:divBdr>
          <w:divsChild>
            <w:div w:id="629045726">
              <w:marLeft w:val="0"/>
              <w:marRight w:val="0"/>
              <w:marTop w:val="0"/>
              <w:marBottom w:val="0"/>
              <w:divBdr>
                <w:top w:val="none" w:sz="0" w:space="0" w:color="auto"/>
                <w:left w:val="none" w:sz="0" w:space="0" w:color="auto"/>
                <w:bottom w:val="none" w:sz="0" w:space="0" w:color="auto"/>
                <w:right w:val="none" w:sz="0" w:space="0" w:color="auto"/>
              </w:divBdr>
              <w:divsChild>
                <w:div w:id="989210804">
                  <w:marLeft w:val="0"/>
                  <w:marRight w:val="0"/>
                  <w:marTop w:val="0"/>
                  <w:marBottom w:val="0"/>
                  <w:divBdr>
                    <w:top w:val="none" w:sz="0" w:space="0" w:color="auto"/>
                    <w:left w:val="none" w:sz="0" w:space="0" w:color="auto"/>
                    <w:bottom w:val="none" w:sz="0" w:space="0" w:color="auto"/>
                    <w:right w:val="none" w:sz="0" w:space="0" w:color="auto"/>
                  </w:divBdr>
                  <w:divsChild>
                    <w:div w:id="1094980954">
                      <w:marLeft w:val="720"/>
                      <w:marRight w:val="720"/>
                      <w:marTop w:val="100"/>
                      <w:marBottom w:val="100"/>
                      <w:divBdr>
                        <w:top w:val="none" w:sz="0" w:space="0" w:color="auto"/>
                        <w:left w:val="none" w:sz="0" w:space="0" w:color="auto"/>
                        <w:bottom w:val="none" w:sz="0" w:space="0" w:color="auto"/>
                        <w:right w:val="none" w:sz="0" w:space="0" w:color="auto"/>
                      </w:divBdr>
                      <w:divsChild>
                        <w:div w:id="761070394">
                          <w:marLeft w:val="720"/>
                          <w:marRight w:val="720"/>
                          <w:marTop w:val="100"/>
                          <w:marBottom w:val="100"/>
                          <w:divBdr>
                            <w:top w:val="none" w:sz="0" w:space="0" w:color="auto"/>
                            <w:left w:val="none" w:sz="0" w:space="0" w:color="auto"/>
                            <w:bottom w:val="none" w:sz="0" w:space="0" w:color="auto"/>
                            <w:right w:val="none" w:sz="0" w:space="0" w:color="auto"/>
                          </w:divBdr>
                          <w:divsChild>
                            <w:div w:id="1644430167">
                              <w:marLeft w:val="720"/>
                              <w:marRight w:val="720"/>
                              <w:marTop w:val="100"/>
                              <w:marBottom w:val="100"/>
                              <w:divBdr>
                                <w:top w:val="none" w:sz="0" w:space="0" w:color="auto"/>
                                <w:left w:val="none" w:sz="0" w:space="0" w:color="auto"/>
                                <w:bottom w:val="none" w:sz="0" w:space="0" w:color="auto"/>
                                <w:right w:val="none" w:sz="0" w:space="0" w:color="auto"/>
                              </w:divBdr>
                              <w:divsChild>
                                <w:div w:id="1049038845">
                                  <w:marLeft w:val="720"/>
                                  <w:marRight w:val="720"/>
                                  <w:marTop w:val="100"/>
                                  <w:marBottom w:val="100"/>
                                  <w:divBdr>
                                    <w:top w:val="none" w:sz="0" w:space="0" w:color="auto"/>
                                    <w:left w:val="none" w:sz="0" w:space="0" w:color="auto"/>
                                    <w:bottom w:val="none" w:sz="0" w:space="0" w:color="auto"/>
                                    <w:right w:val="none" w:sz="0" w:space="0" w:color="auto"/>
                                  </w:divBdr>
                                  <w:divsChild>
                                    <w:div w:id="967661275">
                                      <w:marLeft w:val="720"/>
                                      <w:marRight w:val="720"/>
                                      <w:marTop w:val="100"/>
                                      <w:marBottom w:val="100"/>
                                      <w:divBdr>
                                        <w:top w:val="none" w:sz="0" w:space="0" w:color="auto"/>
                                        <w:left w:val="none" w:sz="0" w:space="0" w:color="auto"/>
                                        <w:bottom w:val="none" w:sz="0" w:space="0" w:color="auto"/>
                                        <w:right w:val="none" w:sz="0" w:space="0" w:color="auto"/>
                                      </w:divBdr>
                                      <w:divsChild>
                                        <w:div w:id="1650136454">
                                          <w:marLeft w:val="720"/>
                                          <w:marRight w:val="720"/>
                                          <w:marTop w:val="100"/>
                                          <w:marBottom w:val="100"/>
                                          <w:divBdr>
                                            <w:top w:val="none" w:sz="0" w:space="0" w:color="auto"/>
                                            <w:left w:val="none" w:sz="0" w:space="0" w:color="auto"/>
                                            <w:bottom w:val="none" w:sz="0" w:space="0" w:color="auto"/>
                                            <w:right w:val="none" w:sz="0" w:space="0" w:color="auto"/>
                                          </w:divBdr>
                                          <w:divsChild>
                                            <w:div w:id="1923827856">
                                              <w:marLeft w:val="720"/>
                                              <w:marRight w:val="720"/>
                                              <w:marTop w:val="100"/>
                                              <w:marBottom w:val="100"/>
                                              <w:divBdr>
                                                <w:top w:val="none" w:sz="0" w:space="0" w:color="auto"/>
                                                <w:left w:val="none" w:sz="0" w:space="0" w:color="auto"/>
                                                <w:bottom w:val="none" w:sz="0" w:space="0" w:color="auto"/>
                                                <w:right w:val="none" w:sz="0" w:space="0" w:color="auto"/>
                                              </w:divBdr>
                                              <w:divsChild>
                                                <w:div w:id="1119837931">
                                                  <w:marLeft w:val="720"/>
                                                  <w:marRight w:val="720"/>
                                                  <w:marTop w:val="100"/>
                                                  <w:marBottom w:val="100"/>
                                                  <w:divBdr>
                                                    <w:top w:val="none" w:sz="0" w:space="0" w:color="auto"/>
                                                    <w:left w:val="none" w:sz="0" w:space="0" w:color="auto"/>
                                                    <w:bottom w:val="none" w:sz="0" w:space="0" w:color="auto"/>
                                                    <w:right w:val="none" w:sz="0" w:space="0" w:color="auto"/>
                                                  </w:divBdr>
                                                  <w:divsChild>
                                                    <w:div w:id="781917925">
                                                      <w:marLeft w:val="720"/>
                                                      <w:marRight w:val="720"/>
                                                      <w:marTop w:val="100"/>
                                                      <w:marBottom w:val="100"/>
                                                      <w:divBdr>
                                                        <w:top w:val="none" w:sz="0" w:space="0" w:color="auto"/>
                                                        <w:left w:val="none" w:sz="0" w:space="0" w:color="auto"/>
                                                        <w:bottom w:val="none" w:sz="0" w:space="0" w:color="auto"/>
                                                        <w:right w:val="none" w:sz="0" w:space="0" w:color="auto"/>
                                                      </w:divBdr>
                                                      <w:divsChild>
                                                        <w:div w:id="855654833">
                                                          <w:marLeft w:val="720"/>
                                                          <w:marRight w:val="720"/>
                                                          <w:marTop w:val="100"/>
                                                          <w:marBottom w:val="100"/>
                                                          <w:divBdr>
                                                            <w:top w:val="none" w:sz="0" w:space="0" w:color="auto"/>
                                                            <w:left w:val="none" w:sz="0" w:space="0" w:color="auto"/>
                                                            <w:bottom w:val="none" w:sz="0" w:space="0" w:color="auto"/>
                                                            <w:right w:val="none" w:sz="0" w:space="0" w:color="auto"/>
                                                          </w:divBdr>
                                                          <w:divsChild>
                                                            <w:div w:id="872501392">
                                                              <w:marLeft w:val="720"/>
                                                              <w:marRight w:val="720"/>
                                                              <w:marTop w:val="100"/>
                                                              <w:marBottom w:val="100"/>
                                                              <w:divBdr>
                                                                <w:top w:val="none" w:sz="0" w:space="0" w:color="auto"/>
                                                                <w:left w:val="none" w:sz="0" w:space="0" w:color="auto"/>
                                                                <w:bottom w:val="none" w:sz="0" w:space="0" w:color="auto"/>
                                                                <w:right w:val="none" w:sz="0" w:space="0" w:color="auto"/>
                                                              </w:divBdr>
                                                              <w:divsChild>
                                                                <w:div w:id="1460103156">
                                                                  <w:marLeft w:val="720"/>
                                                                  <w:marRight w:val="720"/>
                                                                  <w:marTop w:val="100"/>
                                                                  <w:marBottom w:val="100"/>
                                                                  <w:divBdr>
                                                                    <w:top w:val="none" w:sz="0" w:space="0" w:color="auto"/>
                                                                    <w:left w:val="none" w:sz="0" w:space="0" w:color="auto"/>
                                                                    <w:bottom w:val="none" w:sz="0" w:space="0" w:color="auto"/>
                                                                    <w:right w:val="none" w:sz="0" w:space="0" w:color="auto"/>
                                                                  </w:divBdr>
                                                                  <w:divsChild>
                                                                    <w:div w:id="786697860">
                                                                      <w:marLeft w:val="720"/>
                                                                      <w:marRight w:val="720"/>
                                                                      <w:marTop w:val="100"/>
                                                                      <w:marBottom w:val="100"/>
                                                                      <w:divBdr>
                                                                        <w:top w:val="none" w:sz="0" w:space="0" w:color="auto"/>
                                                                        <w:left w:val="none" w:sz="0" w:space="0" w:color="auto"/>
                                                                        <w:bottom w:val="none" w:sz="0" w:space="0" w:color="auto"/>
                                                                        <w:right w:val="none" w:sz="0" w:space="0" w:color="auto"/>
                                                                      </w:divBdr>
                                                                      <w:divsChild>
                                                                        <w:div w:id="782499911">
                                                                          <w:marLeft w:val="720"/>
                                                                          <w:marRight w:val="720"/>
                                                                          <w:marTop w:val="100"/>
                                                                          <w:marBottom w:val="100"/>
                                                                          <w:divBdr>
                                                                            <w:top w:val="none" w:sz="0" w:space="0" w:color="auto"/>
                                                                            <w:left w:val="none" w:sz="0" w:space="0" w:color="auto"/>
                                                                            <w:bottom w:val="none" w:sz="0" w:space="0" w:color="auto"/>
                                                                            <w:right w:val="none" w:sz="0" w:space="0" w:color="auto"/>
                                                                          </w:divBdr>
                                                                          <w:divsChild>
                                                                            <w:div w:id="1627929715">
                                                                              <w:marLeft w:val="720"/>
                                                                              <w:marRight w:val="720"/>
                                                                              <w:marTop w:val="100"/>
                                                                              <w:marBottom w:val="100"/>
                                                                              <w:divBdr>
                                                                                <w:top w:val="none" w:sz="0" w:space="0" w:color="auto"/>
                                                                                <w:left w:val="none" w:sz="0" w:space="0" w:color="auto"/>
                                                                                <w:bottom w:val="none" w:sz="0" w:space="0" w:color="auto"/>
                                                                                <w:right w:val="none" w:sz="0" w:space="0" w:color="auto"/>
                                                                              </w:divBdr>
                                                                              <w:divsChild>
                                                                                <w:div w:id="623459905">
                                                                                  <w:marLeft w:val="720"/>
                                                                                  <w:marRight w:val="720"/>
                                                                                  <w:marTop w:val="100"/>
                                                                                  <w:marBottom w:val="100"/>
                                                                                  <w:divBdr>
                                                                                    <w:top w:val="none" w:sz="0" w:space="0" w:color="auto"/>
                                                                                    <w:left w:val="none" w:sz="0" w:space="0" w:color="auto"/>
                                                                                    <w:bottom w:val="none" w:sz="0" w:space="0" w:color="auto"/>
                                                                                    <w:right w:val="none" w:sz="0" w:space="0" w:color="auto"/>
                                                                                  </w:divBdr>
                                                                                  <w:divsChild>
                                                                                    <w:div w:id="627400164">
                                                                                      <w:marLeft w:val="720"/>
                                                                                      <w:marRight w:val="720"/>
                                                                                      <w:marTop w:val="100"/>
                                                                                      <w:marBottom w:val="100"/>
                                                                                      <w:divBdr>
                                                                                        <w:top w:val="none" w:sz="0" w:space="0" w:color="auto"/>
                                                                                        <w:left w:val="none" w:sz="0" w:space="0" w:color="auto"/>
                                                                                        <w:bottom w:val="none" w:sz="0" w:space="0" w:color="auto"/>
                                                                                        <w:right w:val="none" w:sz="0" w:space="0" w:color="auto"/>
                                                                                      </w:divBdr>
                                                                                      <w:divsChild>
                                                                                        <w:div w:id="608662400">
                                                                                          <w:marLeft w:val="720"/>
                                                                                          <w:marRight w:val="720"/>
                                                                                          <w:marTop w:val="100"/>
                                                                                          <w:marBottom w:val="100"/>
                                                                                          <w:divBdr>
                                                                                            <w:top w:val="none" w:sz="0" w:space="0" w:color="auto"/>
                                                                                            <w:left w:val="none" w:sz="0" w:space="0" w:color="auto"/>
                                                                                            <w:bottom w:val="none" w:sz="0" w:space="0" w:color="auto"/>
                                                                                            <w:right w:val="none" w:sz="0" w:space="0" w:color="auto"/>
                                                                                          </w:divBdr>
                                                                                          <w:divsChild>
                                                                                            <w:div w:id="869605009">
                                                                                              <w:marLeft w:val="720"/>
                                                                                              <w:marRight w:val="720"/>
                                                                                              <w:marTop w:val="100"/>
                                                                                              <w:marBottom w:val="100"/>
                                                                                              <w:divBdr>
                                                                                                <w:top w:val="none" w:sz="0" w:space="0" w:color="auto"/>
                                                                                                <w:left w:val="none" w:sz="0" w:space="0" w:color="auto"/>
                                                                                                <w:bottom w:val="none" w:sz="0" w:space="0" w:color="auto"/>
                                                                                                <w:right w:val="none" w:sz="0" w:space="0" w:color="auto"/>
                                                                                              </w:divBdr>
                                                                                              <w:divsChild>
                                                                                                <w:div w:id="1879665232">
                                                                                                  <w:marLeft w:val="720"/>
                                                                                                  <w:marRight w:val="720"/>
                                                                                                  <w:marTop w:val="100"/>
                                                                                                  <w:marBottom w:val="100"/>
                                                                                                  <w:divBdr>
                                                                                                    <w:top w:val="none" w:sz="0" w:space="0" w:color="auto"/>
                                                                                                    <w:left w:val="none" w:sz="0" w:space="0" w:color="auto"/>
                                                                                                    <w:bottom w:val="none" w:sz="0" w:space="0" w:color="auto"/>
                                                                                                    <w:right w:val="none" w:sz="0" w:space="0" w:color="auto"/>
                                                                                                  </w:divBdr>
                                                                                                  <w:divsChild>
                                                                                                    <w:div w:id="1957835746">
                                                                                                      <w:marLeft w:val="720"/>
                                                                                                      <w:marRight w:val="720"/>
                                                                                                      <w:marTop w:val="100"/>
                                                                                                      <w:marBottom w:val="100"/>
                                                                                                      <w:divBdr>
                                                                                                        <w:top w:val="none" w:sz="0" w:space="0" w:color="auto"/>
                                                                                                        <w:left w:val="none" w:sz="0" w:space="0" w:color="auto"/>
                                                                                                        <w:bottom w:val="none" w:sz="0" w:space="0" w:color="auto"/>
                                                                                                        <w:right w:val="none" w:sz="0" w:space="0" w:color="auto"/>
                                                                                                      </w:divBdr>
                                                                                                      <w:divsChild>
                                                                                                        <w:div w:id="445275219">
                                                                                                          <w:marLeft w:val="720"/>
                                                                                                          <w:marRight w:val="720"/>
                                                                                                          <w:marTop w:val="100"/>
                                                                                                          <w:marBottom w:val="100"/>
                                                                                                          <w:divBdr>
                                                                                                            <w:top w:val="none" w:sz="0" w:space="0" w:color="auto"/>
                                                                                                            <w:left w:val="none" w:sz="0" w:space="0" w:color="auto"/>
                                                                                                            <w:bottom w:val="none" w:sz="0" w:space="0" w:color="auto"/>
                                                                                                            <w:right w:val="none" w:sz="0" w:space="0" w:color="auto"/>
                                                                                                          </w:divBdr>
                                                                                                          <w:divsChild>
                                                                                                            <w:div w:id="1275015442">
                                                                                                              <w:marLeft w:val="720"/>
                                                                                                              <w:marRight w:val="720"/>
                                                                                                              <w:marTop w:val="100"/>
                                                                                                              <w:marBottom w:val="100"/>
                                                                                                              <w:divBdr>
                                                                                                                <w:top w:val="none" w:sz="0" w:space="0" w:color="auto"/>
                                                                                                                <w:left w:val="none" w:sz="0" w:space="0" w:color="auto"/>
                                                                                                                <w:bottom w:val="none" w:sz="0" w:space="0" w:color="auto"/>
                                                                                                                <w:right w:val="none" w:sz="0" w:space="0" w:color="auto"/>
                                                                                                              </w:divBdr>
                                                                                                              <w:divsChild>
                                                                                                                <w:div w:id="292445499">
                                                                                                                  <w:marLeft w:val="720"/>
                                                                                                                  <w:marRight w:val="720"/>
                                                                                                                  <w:marTop w:val="100"/>
                                                                                                                  <w:marBottom w:val="100"/>
                                                                                                                  <w:divBdr>
                                                                                                                    <w:top w:val="none" w:sz="0" w:space="0" w:color="auto"/>
                                                                                                                    <w:left w:val="none" w:sz="0" w:space="0" w:color="auto"/>
                                                                                                                    <w:bottom w:val="none" w:sz="0" w:space="0" w:color="auto"/>
                                                                                                                    <w:right w:val="none" w:sz="0" w:space="0" w:color="auto"/>
                                                                                                                  </w:divBdr>
                                                                                                                  <w:divsChild>
                                                                                                                    <w:div w:id="300503206">
                                                                                                                      <w:marLeft w:val="720"/>
                                                                                                                      <w:marRight w:val="720"/>
                                                                                                                      <w:marTop w:val="100"/>
                                                                                                                      <w:marBottom w:val="100"/>
                                                                                                                      <w:divBdr>
                                                                                                                        <w:top w:val="none" w:sz="0" w:space="0" w:color="auto"/>
                                                                                                                        <w:left w:val="none" w:sz="0" w:space="0" w:color="auto"/>
                                                                                                                        <w:bottom w:val="none" w:sz="0" w:space="0" w:color="auto"/>
                                                                                                                        <w:right w:val="none" w:sz="0" w:space="0" w:color="auto"/>
                                                                                                                      </w:divBdr>
                                                                                                                      <w:divsChild>
                                                                                                                        <w:div w:id="471871668">
                                                                                                                          <w:marLeft w:val="720"/>
                                                                                                                          <w:marRight w:val="720"/>
                                                                                                                          <w:marTop w:val="100"/>
                                                                                                                          <w:marBottom w:val="100"/>
                                                                                                                          <w:divBdr>
                                                                                                                            <w:top w:val="none" w:sz="0" w:space="0" w:color="auto"/>
                                                                                                                            <w:left w:val="none" w:sz="0" w:space="0" w:color="auto"/>
                                                                                                                            <w:bottom w:val="none" w:sz="0" w:space="0" w:color="auto"/>
                                                                                                                            <w:right w:val="none" w:sz="0" w:space="0" w:color="auto"/>
                                                                                                                          </w:divBdr>
                                                                                                                          <w:divsChild>
                                                                                                                            <w:div w:id="1348213632">
                                                                                                                              <w:marLeft w:val="720"/>
                                                                                                                              <w:marRight w:val="720"/>
                                                                                                                              <w:marTop w:val="100"/>
                                                                                                                              <w:marBottom w:val="100"/>
                                                                                                                              <w:divBdr>
                                                                                                                                <w:top w:val="none" w:sz="0" w:space="0" w:color="auto"/>
                                                                                                                                <w:left w:val="none" w:sz="0" w:space="0" w:color="auto"/>
                                                                                                                                <w:bottom w:val="none" w:sz="0" w:space="0" w:color="auto"/>
                                                                                                                                <w:right w:val="none" w:sz="0" w:space="0" w:color="auto"/>
                                                                                                                              </w:divBdr>
                                                                                                                              <w:divsChild>
                                                                                                                                <w:div w:id="1218394054">
                                                                                                                                  <w:marLeft w:val="720"/>
                                                                                                                                  <w:marRight w:val="720"/>
                                                                                                                                  <w:marTop w:val="100"/>
                                                                                                                                  <w:marBottom w:val="100"/>
                                                                                                                                  <w:divBdr>
                                                                                                                                    <w:top w:val="none" w:sz="0" w:space="0" w:color="auto"/>
                                                                                                                                    <w:left w:val="none" w:sz="0" w:space="0" w:color="auto"/>
                                                                                                                                    <w:bottom w:val="none" w:sz="0" w:space="0" w:color="auto"/>
                                                                                                                                    <w:right w:val="none" w:sz="0" w:space="0" w:color="auto"/>
                                                                                                                                  </w:divBdr>
                                                                                                                                  <w:divsChild>
                                                                                                                                    <w:div w:id="1531455996">
                                                                                                                                      <w:marLeft w:val="720"/>
                                                                                                                                      <w:marRight w:val="720"/>
                                                                                                                                      <w:marTop w:val="100"/>
                                                                                                                                      <w:marBottom w:val="100"/>
                                                                                                                                      <w:divBdr>
                                                                                                                                        <w:top w:val="none" w:sz="0" w:space="0" w:color="auto"/>
                                                                                                                                        <w:left w:val="none" w:sz="0" w:space="0" w:color="auto"/>
                                                                                                                                        <w:bottom w:val="none" w:sz="0" w:space="0" w:color="auto"/>
                                                                                                                                        <w:right w:val="none" w:sz="0" w:space="0" w:color="auto"/>
                                                                                                                                      </w:divBdr>
                                                                                                                                      <w:divsChild>
                                                                                                                                        <w:div w:id="1048339145">
                                                                                                                                          <w:marLeft w:val="720"/>
                                                                                                                                          <w:marRight w:val="720"/>
                                                                                                                                          <w:marTop w:val="100"/>
                                                                                                                                          <w:marBottom w:val="100"/>
                                                                                                                                          <w:divBdr>
                                                                                                                                            <w:top w:val="none" w:sz="0" w:space="0" w:color="auto"/>
                                                                                                                                            <w:left w:val="none" w:sz="0" w:space="0" w:color="auto"/>
                                                                                                                                            <w:bottom w:val="none" w:sz="0" w:space="0" w:color="auto"/>
                                                                                                                                            <w:right w:val="none" w:sz="0" w:space="0" w:color="auto"/>
                                                                                                                                          </w:divBdr>
                                                                                                                                          <w:divsChild>
                                                                                                                                            <w:div w:id="53454225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848640612">
                                                                                                                                                  <w:marLeft w:val="0"/>
                                                                                                                                                  <w:marRight w:val="0"/>
                                                                                                                                                  <w:marTop w:val="0"/>
                                                                                                                                                  <w:marBottom w:val="0"/>
                                                                                                                                                  <w:divBdr>
                                                                                                                                                    <w:top w:val="none" w:sz="0" w:space="0" w:color="auto"/>
                                                                                                                                                    <w:left w:val="none" w:sz="0" w:space="0" w:color="auto"/>
                                                                                                                                                    <w:bottom w:val="none" w:sz="0" w:space="0" w:color="auto"/>
                                                                                                                                                    <w:right w:val="none" w:sz="0" w:space="0" w:color="auto"/>
                                                                                                                                                  </w:divBdr>
                                                                                                                                                  <w:divsChild>
                                                                                                                                                    <w:div w:id="901137854">
                                                                                                                                                      <w:marLeft w:val="0"/>
                                                                                                                                                      <w:marRight w:val="0"/>
                                                                                                                                                      <w:marTop w:val="0"/>
                                                                                                                                                      <w:marBottom w:val="0"/>
                                                                                                                                                      <w:divBdr>
                                                                                                                                                        <w:top w:val="none" w:sz="0" w:space="0" w:color="auto"/>
                                                                                                                                                        <w:left w:val="none" w:sz="0" w:space="0" w:color="auto"/>
                                                                                                                                                        <w:bottom w:val="none" w:sz="0" w:space="0" w:color="auto"/>
                                                                                                                                                        <w:right w:val="none" w:sz="0" w:space="0" w:color="auto"/>
                                                                                                                                                      </w:divBdr>
                                                                                                                                                      <w:divsChild>
                                                                                                                                                        <w:div w:id="116361743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03109990">
                                                                                                                                                              <w:marLeft w:val="0"/>
                                                                                                                                                              <w:marRight w:val="0"/>
                                                                                                                                                              <w:marTop w:val="0"/>
                                                                                                                                                              <w:marBottom w:val="0"/>
                                                                                                                                                              <w:divBdr>
                                                                                                                                                                <w:top w:val="none" w:sz="0" w:space="0" w:color="auto"/>
                                                                                                                                                                <w:left w:val="none" w:sz="0" w:space="0" w:color="auto"/>
                                                                                                                                                                <w:bottom w:val="none" w:sz="0" w:space="0" w:color="auto"/>
                                                                                                                                                                <w:right w:val="none" w:sz="0" w:space="0" w:color="auto"/>
                                                                                                                                                              </w:divBdr>
                                                                                                                                                              <w:divsChild>
                                                                                                                                                                <w:div w:id="494807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613232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718973873">
                                                                                                                                                              <w:marLeft w:val="0"/>
                                                                                                                                                              <w:marRight w:val="0"/>
                                                                                                                                                              <w:marTop w:val="0"/>
                                                                                                                                                              <w:marBottom w:val="0"/>
                                                                                                                                                              <w:divBdr>
                                                                                                                                                                <w:top w:val="none" w:sz="0" w:space="0" w:color="auto"/>
                                                                                                                                                                <w:left w:val="none" w:sz="0" w:space="0" w:color="auto"/>
                                                                                                                                                                <w:bottom w:val="none" w:sz="0" w:space="0" w:color="auto"/>
                                                                                                                                                                <w:right w:val="none" w:sz="0" w:space="0" w:color="auto"/>
                                                                                                                                                              </w:divBdr>
                                                                                                                                                              <w:divsChild>
                                                                                                                                                                <w:div w:id="239870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29642678">
      <w:bodyDiv w:val="1"/>
      <w:marLeft w:val="0"/>
      <w:marRight w:val="0"/>
      <w:marTop w:val="0"/>
      <w:marBottom w:val="0"/>
      <w:divBdr>
        <w:top w:val="none" w:sz="0" w:space="0" w:color="auto"/>
        <w:left w:val="none" w:sz="0" w:space="0" w:color="auto"/>
        <w:bottom w:val="none" w:sz="0" w:space="0" w:color="auto"/>
        <w:right w:val="none" w:sz="0" w:space="0" w:color="auto"/>
      </w:divBdr>
    </w:div>
    <w:div w:id="2008898514">
      <w:bodyDiv w:val="1"/>
      <w:marLeft w:val="0"/>
      <w:marRight w:val="0"/>
      <w:marTop w:val="0"/>
      <w:marBottom w:val="0"/>
      <w:divBdr>
        <w:top w:val="none" w:sz="0" w:space="0" w:color="auto"/>
        <w:left w:val="none" w:sz="0" w:space="0" w:color="auto"/>
        <w:bottom w:val="none" w:sz="0" w:space="0" w:color="auto"/>
        <w:right w:val="none" w:sz="0" w:space="0" w:color="auto"/>
      </w:divBdr>
    </w:div>
    <w:div w:id="2017491222">
      <w:bodyDiv w:val="1"/>
      <w:marLeft w:val="0"/>
      <w:marRight w:val="0"/>
      <w:marTop w:val="0"/>
      <w:marBottom w:val="0"/>
      <w:divBdr>
        <w:top w:val="none" w:sz="0" w:space="0" w:color="auto"/>
        <w:left w:val="none" w:sz="0" w:space="0" w:color="auto"/>
        <w:bottom w:val="none" w:sz="0" w:space="0" w:color="auto"/>
        <w:right w:val="none" w:sz="0" w:space="0" w:color="auto"/>
      </w:divBdr>
    </w:div>
    <w:div w:id="2053919023">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pmauerhoff@smmt.co.uk"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hyperlink" Target="mailto:jboley@smmt.co.uk" TargetMode="External"/><Relationship Id="rId17" Type="http://schemas.openxmlformats.org/officeDocument/2006/relationships/hyperlink" Target="mailto:asmythe@smmt.co.uk" TargetMode="External"/><Relationship Id="rId2" Type="http://schemas.openxmlformats.org/officeDocument/2006/relationships/customXml" Target="../customXml/item2.xml"/><Relationship Id="rId16" Type="http://schemas.openxmlformats.org/officeDocument/2006/relationships/hyperlink" Target="mailto:ebutcher@smmt.co.uk" TargetMode="Externa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linkprotect.cudasvc.com/url?a=http%3a%2f%2fclick.agilitypr.delivery%2fls%2fclick%3fupn%3dq-2FLDa0hDiW76FMqhIH6mp5-2FMTGpUEJbaCvc6DuDo36VcR8RSJY3Bb5j6PbOH1m-2BGBroLVjN0i37n2XGzfuZqWeJIleDttsiCosv-2FDCrC6xU-3DNJg9_FQC2LT8GxayrM161hhHVAu067ZxSQQmW4GgEbtFUHlnhSWpWCBkdzj4Kj3fTDj3UcGAZVk99-2Bu1tfX9z9RQO-2B9fp1S7-2Fexh6yUV9D8RBopPF9ftQfnPc7Oo8dF-2F33tfJjdydmYFo-2B3-2FZ4S3f9yiwFBWbAH2cHJTjoEr5feTUeIMrD8UWKTM1I1WBxqo-2BXD3fbqrVstjQgJpCVUtkuS44mATwZi-2FbDS0RLy4Kc-2Fak9mJlNrH2Nah4rxWcpFJUTjG3RiewRLsY-2FAZI6U0gEwzyg9f9kMfDtIVBFWqvytbp6QcWQj2PeXkpCxvRodUjf3F1bU-2FxLse2gxEG9OKOYYxtS1tA2LYKxhRnFj9q53jyGZweydKCFcHXXvlm-2BEtwQKouRDkalUMxcmwIMiSFD018yHvLjhh-2FC8go6WJBD0qJAAoMxe6pRcHATJUuLQLxwba6pecZLrra-2Fg4iylWC-2FWgmiA-3D-3D&amp;c=E,1,shIdwDxv4DuE5O9ruDV8SOnjRMbYMUMBvtuJxpEKqrl46ScL8uWK0I3vTeCBbKaz6ApDgOsYVpzNo1oLsNWSiqoAg1rNS4OJq8sxq_-Rh3TtLukLbc6Kt-UlbkI,&amp;typo=1" TargetMode="External"/><Relationship Id="rId5" Type="http://schemas.openxmlformats.org/officeDocument/2006/relationships/styles" Target="styles.xml"/><Relationship Id="rId15" Type="http://schemas.openxmlformats.org/officeDocument/2006/relationships/hyperlink" Target="mailto:rgibbs@smmt.co.uk" TargetMode="External"/><Relationship Id="rId23" Type="http://schemas.microsoft.com/office/2020/10/relationships/intelligence" Target="intelligence2.xml"/><Relationship Id="rId10" Type="http://schemas.openxmlformats.org/officeDocument/2006/relationships/hyperlink" Target="https://www.dropbox.com/scl/fo/sqinvb2hoanwhochn9r87/AKeSvXQeKRb7wJfolhiHN5Q?rlkey=l0qrdregb254l6gz5rfsn0y91&amp;st=01synk95&amp;dl=0" TargetMode="External"/><Relationship Id="rId19" Type="http://schemas.openxmlformats.org/officeDocument/2006/relationships/header" Target="header2.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mailto:sclarke@smmt.co.uk"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48d97393-1ec9-47d6-a9cb-d31e98655a31">
      <Terms xmlns="http://schemas.microsoft.com/office/infopath/2007/PartnerControls"/>
    </lcf76f155ced4ddcb4097134ff3c332f>
    <TaxCatchAll xmlns="0ecf117a-60d0-4de0-bc63-2e9690381161"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7F61EB10AE4CC44B5098C30AE96C9E2" ma:contentTypeVersion="14" ma:contentTypeDescription="Create a new document." ma:contentTypeScope="" ma:versionID="883a0bf735f12e197ac16e6b03a2c673">
  <xsd:schema xmlns:xsd="http://www.w3.org/2001/XMLSchema" xmlns:xs="http://www.w3.org/2001/XMLSchema" xmlns:p="http://schemas.microsoft.com/office/2006/metadata/properties" xmlns:ns2="48d97393-1ec9-47d6-a9cb-d31e98655a31" xmlns:ns3="0ecf117a-60d0-4de0-bc63-2e9690381161" targetNamespace="http://schemas.microsoft.com/office/2006/metadata/properties" ma:root="true" ma:fieldsID="c166cb6c902c69f3371922a76018de81" ns2:_="" ns3:_="">
    <xsd:import namespace="48d97393-1ec9-47d6-a9cb-d31e98655a31"/>
    <xsd:import namespace="0ecf117a-60d0-4de0-bc63-2e9690381161"/>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d97393-1ec9-47d6-a9cb-d31e98655a3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36c5493f-5547-47cb-89d6-009cd59f947c"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dexed="true" ma:internalName="MediaServiceLocation" ma:readOnly="true">
      <xsd:simpleType>
        <xsd:restriction base="dms:Text"/>
      </xsd:simpleType>
    </xsd:element>
    <xsd:element name="MediaServiceBillingMetadata" ma:index="21"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ecf117a-60d0-4de0-bc63-2e9690381161"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3d6d73d6-70e7-495e-bf55-00b4924e428a}" ma:internalName="TaxCatchAll" ma:showField="CatchAllData" ma:web="0ecf117a-60d0-4de0-bc63-2e969038116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A17DB7D-1E5E-4482-9945-FAF6532B781D}">
  <ds:schemaRefs>
    <ds:schemaRef ds:uri="http://schemas.microsoft.com/office/2006/metadata/properties"/>
    <ds:schemaRef ds:uri="http://schemas.microsoft.com/office/infopath/2007/PartnerControls"/>
    <ds:schemaRef ds:uri="48d97393-1ec9-47d6-a9cb-d31e98655a31"/>
    <ds:schemaRef ds:uri="0ecf117a-60d0-4de0-bc63-2e9690381161"/>
  </ds:schemaRefs>
</ds:datastoreItem>
</file>

<file path=customXml/itemProps2.xml><?xml version="1.0" encoding="utf-8"?>
<ds:datastoreItem xmlns:ds="http://schemas.openxmlformats.org/officeDocument/2006/customXml" ds:itemID="{69F9B013-8CA8-4DF3-846A-E55909FFFE50}">
  <ds:schemaRefs>
    <ds:schemaRef ds:uri="http://schemas.microsoft.com/sharepoint/v3/contenttype/forms"/>
  </ds:schemaRefs>
</ds:datastoreItem>
</file>

<file path=customXml/itemProps3.xml><?xml version="1.0" encoding="utf-8"?>
<ds:datastoreItem xmlns:ds="http://schemas.openxmlformats.org/officeDocument/2006/customXml" ds:itemID="{8A69E4C6-7B41-45BE-8759-CF937088CD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d97393-1ec9-47d6-a9cb-d31e98655a31"/>
    <ds:schemaRef ds:uri="0ecf117a-60d0-4de0-bc63-2e969038116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01539558-85db-458f-a2d1-52f077800fa4}" enabled="0" method="" siteId="{01539558-85db-458f-a2d1-52f077800fa4}" removed="1"/>
</clbl:labelList>
</file>

<file path=docProps/app.xml><?xml version="1.0" encoding="utf-8"?>
<Properties xmlns="http://schemas.openxmlformats.org/officeDocument/2006/extended-properties" xmlns:vt="http://schemas.openxmlformats.org/officeDocument/2006/docPropsVTypes">
  <Template>Normal</Template>
  <TotalTime>0</TotalTime>
  <Pages>2</Pages>
  <Words>1119</Words>
  <Characters>6381</Characters>
  <Application>Microsoft Office Word</Application>
  <DocSecurity>0</DocSecurity>
  <Lines>53</Lines>
  <Paragraphs>14</Paragraphs>
  <ScaleCrop>false</ScaleCrop>
  <Company/>
  <LinksUpToDate>false</LinksUpToDate>
  <CharactersWithSpaces>7486</CharactersWithSpaces>
  <SharedDoc>false</SharedDoc>
  <HLinks>
    <vt:vector size="48" baseType="variant">
      <vt:variant>
        <vt:i4>5570620</vt:i4>
      </vt:variant>
      <vt:variant>
        <vt:i4>21</vt:i4>
      </vt:variant>
      <vt:variant>
        <vt:i4>0</vt:i4>
      </vt:variant>
      <vt:variant>
        <vt:i4>5</vt:i4>
      </vt:variant>
      <vt:variant>
        <vt:lpwstr>mailto:asmythe@smmt.co.uk</vt:lpwstr>
      </vt:variant>
      <vt:variant>
        <vt:lpwstr/>
      </vt:variant>
      <vt:variant>
        <vt:i4>721004</vt:i4>
      </vt:variant>
      <vt:variant>
        <vt:i4>18</vt:i4>
      </vt:variant>
      <vt:variant>
        <vt:i4>0</vt:i4>
      </vt:variant>
      <vt:variant>
        <vt:i4>5</vt:i4>
      </vt:variant>
      <vt:variant>
        <vt:lpwstr>mailto:ebutcher@smmt.co.uk</vt:lpwstr>
      </vt:variant>
      <vt:variant>
        <vt:lpwstr/>
      </vt:variant>
      <vt:variant>
        <vt:i4>6553622</vt:i4>
      </vt:variant>
      <vt:variant>
        <vt:i4>15</vt:i4>
      </vt:variant>
      <vt:variant>
        <vt:i4>0</vt:i4>
      </vt:variant>
      <vt:variant>
        <vt:i4>5</vt:i4>
      </vt:variant>
      <vt:variant>
        <vt:lpwstr>mailto:rgibbs@smmt.co.uk</vt:lpwstr>
      </vt:variant>
      <vt:variant>
        <vt:lpwstr/>
      </vt:variant>
      <vt:variant>
        <vt:i4>4194359</vt:i4>
      </vt:variant>
      <vt:variant>
        <vt:i4>12</vt:i4>
      </vt:variant>
      <vt:variant>
        <vt:i4>0</vt:i4>
      </vt:variant>
      <vt:variant>
        <vt:i4>5</vt:i4>
      </vt:variant>
      <vt:variant>
        <vt:lpwstr>mailto:sclarke@smmt.co.uk</vt:lpwstr>
      </vt:variant>
      <vt:variant>
        <vt:lpwstr/>
      </vt:variant>
      <vt:variant>
        <vt:i4>6750211</vt:i4>
      </vt:variant>
      <vt:variant>
        <vt:i4>9</vt:i4>
      </vt:variant>
      <vt:variant>
        <vt:i4>0</vt:i4>
      </vt:variant>
      <vt:variant>
        <vt:i4>5</vt:i4>
      </vt:variant>
      <vt:variant>
        <vt:lpwstr>mailto:pmauerhoff@smmt.co.uk</vt:lpwstr>
      </vt:variant>
      <vt:variant>
        <vt:lpwstr/>
      </vt:variant>
      <vt:variant>
        <vt:i4>8192023</vt:i4>
      </vt:variant>
      <vt:variant>
        <vt:i4>6</vt:i4>
      </vt:variant>
      <vt:variant>
        <vt:i4>0</vt:i4>
      </vt:variant>
      <vt:variant>
        <vt:i4>5</vt:i4>
      </vt:variant>
      <vt:variant>
        <vt:lpwstr>mailto:jboley@smmt.co.uk</vt:lpwstr>
      </vt:variant>
      <vt:variant>
        <vt:lpwstr/>
      </vt:variant>
      <vt:variant>
        <vt:i4>458790</vt:i4>
      </vt:variant>
      <vt:variant>
        <vt:i4>3</vt:i4>
      </vt:variant>
      <vt:variant>
        <vt:i4>0</vt:i4>
      </vt:variant>
      <vt:variant>
        <vt:i4>5</vt:i4>
      </vt:variant>
      <vt:variant>
        <vt:lpwstr>https://linkprotect.cudasvc.com/url?a=http%3a%2f%2fclick.agilitypr.delivery%2fls%2fclick%3fupn%3dq-2FLDa0hDiW76FMqhIH6mp5-2FMTGpUEJbaCvc6DuDo36VcR8RSJY3Bb5j6PbOH1m-2BGBroLVjN0i37n2XGzfuZqWeJIleDttsiCosv-2FDCrC6xU-3DNJg9_FQC2LT8GxayrM161hhHVAu067ZxSQQmW4GgEbtFUHlnhSWpWCBkdzj4Kj3fTDj3UcGAZVk99-2Bu1tfX9z9RQO-2B9fp1S7-2Fexh6yUV9D8RBopPF9ftQfnPc7Oo8dF-2F33tfJjdydmYFo-2B3-2FZ4S3f9yiwFBWbAH2cHJTjoEr5feTUeIMrD8UWKTM1I1WBxqo-2BXD3fbqrVstjQgJpCVUtkuS44mATwZi-2FbDS0RLy4Kc-2Fak9mJlNrH2Nah4rxWcpFJUTjG3RiewRLsY-2FAZI6U0gEwzyg9f9kMfDtIVBFWqvytbp6QcWQj2PeXkpCxvRodUjf3F1bU-2FxLse2gxEG9OKOYYxtS1tA2LYKxhRnFj9q53jyGZweydKCFcHXXvlm-2BEtwQKouRDkalUMxcmwIMiSFD018yHvLjhh-2FC8go6WJBD0qJAAoMxe6pRcHATJUuLQLxwba6pecZLrra-2Fg4iylWC-2FWgmiA-3D-3D&amp;c=E,1,shIdwDxv4DuE5O9ruDV8SOnjRMbYMUMBvtuJxpEKqrl46ScL8uWK0I3vTeCBbKaz6ApDgOsYVpzNo1oLsNWSiqoAg1rNS4OJq8sxq_-Rh3TtLukLbc6Kt-UlbkI,&amp;typo=1</vt:lpwstr>
      </vt:variant>
      <vt:variant>
        <vt:lpwstr/>
      </vt:variant>
      <vt:variant>
        <vt:i4>4325441</vt:i4>
      </vt:variant>
      <vt:variant>
        <vt:i4>0</vt:i4>
      </vt:variant>
      <vt:variant>
        <vt:i4>0</vt:i4>
      </vt:variant>
      <vt:variant>
        <vt:i4>5</vt:i4>
      </vt:variant>
      <vt:variant>
        <vt:lpwstr>https://www.dropbox.com/scl/fo/sqinvb2hoanwhochn9r87/AKeSvXQeKRb7wJfolhiHN5Q?rlkey=l0qrdregb254l6gz5rfsn0y91&amp;st=01synk95&amp;dl=0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Rebecca Gibbs</dc:creator>
  <cp:keywords/>
  <dc:description/>
  <cp:lastModifiedBy>Abigail Smythe</cp:lastModifiedBy>
  <cp:revision>113</cp:revision>
  <cp:lastPrinted>2025-08-01T03:21:00Z</cp:lastPrinted>
  <dcterms:created xsi:type="dcterms:W3CDTF">2025-08-01T19:54:00Z</dcterms:created>
  <dcterms:modified xsi:type="dcterms:W3CDTF">2025-08-07T11:28:00Z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0x010100E7F61EB10AE4CC44B5098C30AE96C9E2</vt:lpwstr>
  </property>
  <property fmtid="{D5CDD505-2E9C-101B-9397-08002B2CF9AE}" pid="3" name="Order">
    <vt:r8>6601000</vt:r8>
  </property>
  <property fmtid="{D5CDD505-2E9C-101B-9397-08002B2CF9AE}" pid="4" name="MediaServiceImageTags">
    <vt:lpwstr/>
  </property>
</Properties>
</file>